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CE" w:rsidRPr="00203E36" w:rsidRDefault="00C37668" w:rsidP="00203E36">
      <w:pPr>
        <w:spacing w:line="240" w:lineRule="auto"/>
        <w:jc w:val="center"/>
        <w:rPr>
          <w:rFonts w:ascii="Times New Roman" w:hAnsi="Times New Roman" w:cs="Times New Roman"/>
          <w:b/>
          <w:sz w:val="28"/>
          <w:szCs w:val="28"/>
        </w:rPr>
      </w:pPr>
      <w:r w:rsidRPr="00203E36">
        <w:rPr>
          <w:rFonts w:ascii="Times New Roman" w:hAnsi="Times New Roman" w:cs="Times New Roman"/>
          <w:b/>
          <w:sz w:val="28"/>
          <w:szCs w:val="28"/>
        </w:rPr>
        <w:t>Παιδαγωγική</w:t>
      </w:r>
      <w:r w:rsidR="0017468F" w:rsidRPr="00203E36">
        <w:rPr>
          <w:rFonts w:ascii="Times New Roman" w:hAnsi="Times New Roman" w:cs="Times New Roman"/>
          <w:b/>
          <w:sz w:val="28"/>
          <w:szCs w:val="28"/>
        </w:rPr>
        <w:t xml:space="preserve"> </w:t>
      </w:r>
      <w:r w:rsidR="00CA084C" w:rsidRPr="00203E36">
        <w:rPr>
          <w:rFonts w:ascii="Times New Roman" w:hAnsi="Times New Roman" w:cs="Times New Roman"/>
          <w:b/>
          <w:sz w:val="28"/>
          <w:szCs w:val="28"/>
        </w:rPr>
        <w:t>κανονικότητα</w:t>
      </w:r>
      <w:r w:rsidR="001247A1" w:rsidRPr="00203E36">
        <w:rPr>
          <w:rFonts w:ascii="Times New Roman" w:hAnsi="Times New Roman" w:cs="Times New Roman"/>
          <w:b/>
          <w:sz w:val="28"/>
          <w:szCs w:val="28"/>
        </w:rPr>
        <w:t xml:space="preserve"> και </w:t>
      </w:r>
      <w:r w:rsidR="00E6697A" w:rsidRPr="00203E36">
        <w:rPr>
          <w:rFonts w:ascii="Times New Roman" w:hAnsi="Times New Roman" w:cs="Times New Roman"/>
          <w:b/>
          <w:sz w:val="28"/>
          <w:szCs w:val="28"/>
        </w:rPr>
        <w:t xml:space="preserve">εκπαιδευτική πραγματικότητα:  </w:t>
      </w:r>
      <w:r w:rsidR="00EA7FBE" w:rsidRPr="00203E36">
        <w:rPr>
          <w:rFonts w:ascii="Times New Roman" w:hAnsi="Times New Roman" w:cs="Times New Roman"/>
          <w:b/>
          <w:sz w:val="28"/>
          <w:szCs w:val="28"/>
        </w:rPr>
        <w:t>Η εφαρμογή</w:t>
      </w:r>
      <w:r w:rsidR="008A40F3" w:rsidRPr="00203E36">
        <w:rPr>
          <w:rFonts w:ascii="Times New Roman" w:hAnsi="Times New Roman" w:cs="Times New Roman"/>
          <w:b/>
          <w:sz w:val="28"/>
          <w:szCs w:val="28"/>
        </w:rPr>
        <w:t xml:space="preserve"> της</w:t>
      </w:r>
      <w:r w:rsidR="001247A1" w:rsidRPr="00203E36">
        <w:rPr>
          <w:rFonts w:ascii="Times New Roman" w:hAnsi="Times New Roman" w:cs="Times New Roman"/>
          <w:b/>
          <w:sz w:val="28"/>
          <w:szCs w:val="28"/>
        </w:rPr>
        <w:t xml:space="preserve"> αξιολόγησης </w:t>
      </w:r>
      <w:r w:rsidR="008A40F3" w:rsidRPr="00203E36">
        <w:rPr>
          <w:rFonts w:ascii="Times New Roman" w:hAnsi="Times New Roman" w:cs="Times New Roman"/>
          <w:b/>
          <w:sz w:val="28"/>
          <w:szCs w:val="28"/>
        </w:rPr>
        <w:t xml:space="preserve">του </w:t>
      </w:r>
      <w:r w:rsidR="001247A1" w:rsidRPr="00203E36">
        <w:rPr>
          <w:rFonts w:ascii="Times New Roman" w:hAnsi="Times New Roman" w:cs="Times New Roman"/>
          <w:b/>
          <w:sz w:val="28"/>
          <w:szCs w:val="28"/>
        </w:rPr>
        <w:t>εκπαιδευτικού έργου</w:t>
      </w:r>
      <w:r w:rsidR="00EA7FBE" w:rsidRPr="00203E36">
        <w:rPr>
          <w:rFonts w:ascii="Times New Roman" w:hAnsi="Times New Roman" w:cs="Times New Roman"/>
          <w:b/>
          <w:sz w:val="28"/>
          <w:szCs w:val="28"/>
        </w:rPr>
        <w:t xml:space="preserve"> σε δοκιμασία</w:t>
      </w:r>
    </w:p>
    <w:p w:rsidR="007B3344" w:rsidRPr="001D4344" w:rsidRDefault="007B3344" w:rsidP="007B3344">
      <w:pPr>
        <w:spacing w:after="0" w:line="240" w:lineRule="auto"/>
        <w:jc w:val="center"/>
        <w:rPr>
          <w:rFonts w:ascii="Times New Roman" w:hAnsi="Times New Roman" w:cs="Times New Roman"/>
          <w:i/>
          <w:sz w:val="24"/>
          <w:szCs w:val="24"/>
        </w:rPr>
      </w:pPr>
      <w:r w:rsidRPr="001D4344">
        <w:rPr>
          <w:rFonts w:ascii="Times New Roman" w:hAnsi="Times New Roman" w:cs="Times New Roman"/>
          <w:i/>
          <w:sz w:val="24"/>
          <w:szCs w:val="24"/>
        </w:rPr>
        <w:t>Χαράλαμπος Κωνσταντίνου</w:t>
      </w:r>
    </w:p>
    <w:p w:rsidR="007B3344" w:rsidRPr="001D4344" w:rsidRDefault="00F927AA" w:rsidP="007B334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Ομότιμος Κ</w:t>
      </w:r>
      <w:bookmarkStart w:id="0" w:name="_GoBack"/>
      <w:bookmarkEnd w:id="0"/>
      <w:r w:rsidR="007B3344" w:rsidRPr="001D4344">
        <w:rPr>
          <w:rFonts w:ascii="Times New Roman" w:hAnsi="Times New Roman" w:cs="Times New Roman"/>
          <w:i/>
          <w:sz w:val="24"/>
          <w:szCs w:val="24"/>
        </w:rPr>
        <w:t>αθηγητής Πανεπιστημίου Ιωαννίνων-Αντιπρόεδρος Παιδαγωγικής Εταιρείας Ελλάδος</w:t>
      </w:r>
    </w:p>
    <w:p w:rsidR="00203E36" w:rsidRDefault="00203E36" w:rsidP="00253F50">
      <w:pPr>
        <w:spacing w:after="0"/>
        <w:rPr>
          <w:rFonts w:ascii="Times New Roman" w:hAnsi="Times New Roman" w:cs="Times New Roman"/>
          <w:b/>
          <w:sz w:val="32"/>
          <w:szCs w:val="32"/>
        </w:rPr>
      </w:pPr>
    </w:p>
    <w:p w:rsidR="009E01CE" w:rsidRPr="004C2622" w:rsidRDefault="002E180E" w:rsidP="004C2622">
      <w:pPr>
        <w:spacing w:after="0" w:line="240" w:lineRule="auto"/>
        <w:rPr>
          <w:rFonts w:ascii="Times New Roman" w:hAnsi="Times New Roman" w:cs="Times New Roman"/>
          <w:b/>
          <w:sz w:val="24"/>
          <w:szCs w:val="24"/>
        </w:rPr>
      </w:pPr>
      <w:r w:rsidRPr="004C2622">
        <w:rPr>
          <w:rFonts w:ascii="Times New Roman" w:hAnsi="Times New Roman" w:cs="Times New Roman"/>
          <w:b/>
          <w:sz w:val="24"/>
          <w:szCs w:val="24"/>
        </w:rPr>
        <w:t>Εισαγωγικά</w:t>
      </w:r>
    </w:p>
    <w:p w:rsidR="00EA18B6" w:rsidRPr="004C2622" w:rsidRDefault="00EA18B6" w:rsidP="004C2622">
      <w:pPr>
        <w:spacing w:after="0" w:line="240" w:lineRule="auto"/>
        <w:ind w:right="-243"/>
        <w:jc w:val="both"/>
        <w:rPr>
          <w:rFonts w:ascii="Times New Roman" w:hAnsi="Times New Roman" w:cs="Times New Roman"/>
          <w:b/>
          <w:sz w:val="24"/>
          <w:szCs w:val="24"/>
        </w:rPr>
      </w:pPr>
      <w:r w:rsidRPr="004C2622">
        <w:rPr>
          <w:rFonts w:ascii="Times New Roman" w:hAnsi="Times New Roman" w:cs="Times New Roman"/>
          <w:sz w:val="24"/>
          <w:szCs w:val="24"/>
        </w:rPr>
        <w:t xml:space="preserve">Για να κρίνουμε </w:t>
      </w:r>
      <w:r w:rsidR="00164D83" w:rsidRPr="004C2622">
        <w:rPr>
          <w:rFonts w:ascii="Times New Roman" w:hAnsi="Times New Roman" w:cs="Times New Roman"/>
          <w:sz w:val="24"/>
          <w:szCs w:val="24"/>
        </w:rPr>
        <w:t>πιο αξιόπιστα</w:t>
      </w:r>
      <w:r w:rsidR="00631AE4" w:rsidRPr="004C2622">
        <w:rPr>
          <w:rFonts w:ascii="Times New Roman" w:hAnsi="Times New Roman" w:cs="Times New Roman"/>
          <w:sz w:val="24"/>
          <w:szCs w:val="24"/>
        </w:rPr>
        <w:t xml:space="preserve">, </w:t>
      </w:r>
      <w:r w:rsidR="00164D83" w:rsidRPr="004C2622">
        <w:rPr>
          <w:rFonts w:ascii="Times New Roman" w:hAnsi="Times New Roman" w:cs="Times New Roman"/>
          <w:sz w:val="24"/>
          <w:szCs w:val="24"/>
        </w:rPr>
        <w:t xml:space="preserve">αντικειμενικά και δίκαια </w:t>
      </w:r>
      <w:r w:rsidRPr="004C2622">
        <w:rPr>
          <w:rFonts w:ascii="Times New Roman" w:hAnsi="Times New Roman" w:cs="Times New Roman"/>
          <w:sz w:val="24"/>
          <w:szCs w:val="24"/>
        </w:rPr>
        <w:t xml:space="preserve">τον σχεδιασμό της αξιολόγησης του εκπαιδευτικού έργου, </w:t>
      </w:r>
      <w:r w:rsidR="0017468F" w:rsidRPr="004C2622">
        <w:rPr>
          <w:rFonts w:ascii="Times New Roman" w:hAnsi="Times New Roman" w:cs="Times New Roman"/>
          <w:sz w:val="24"/>
          <w:szCs w:val="24"/>
        </w:rPr>
        <w:t>θεωρείται</w:t>
      </w:r>
      <w:r w:rsidR="0017468F" w:rsidRPr="004C2622">
        <w:rPr>
          <w:rFonts w:ascii="Times New Roman" w:hAnsi="Times New Roman" w:cs="Times New Roman"/>
          <w:color w:val="FF0000"/>
          <w:sz w:val="24"/>
          <w:szCs w:val="24"/>
        </w:rPr>
        <w:t xml:space="preserve"> </w:t>
      </w:r>
      <w:r w:rsidRPr="004C2622">
        <w:rPr>
          <w:rFonts w:ascii="Times New Roman" w:hAnsi="Times New Roman" w:cs="Times New Roman"/>
          <w:sz w:val="24"/>
          <w:szCs w:val="24"/>
        </w:rPr>
        <w:t xml:space="preserve">σκόπιμο να γίνει μια </w:t>
      </w:r>
      <w:r w:rsidR="00BB534B" w:rsidRPr="004C2622">
        <w:rPr>
          <w:rFonts w:ascii="Times New Roman" w:hAnsi="Times New Roman" w:cs="Times New Roman"/>
          <w:sz w:val="24"/>
          <w:szCs w:val="24"/>
        </w:rPr>
        <w:t>αντιπαραβολή</w:t>
      </w:r>
      <w:r w:rsidRPr="004C2622">
        <w:rPr>
          <w:rFonts w:ascii="Times New Roman" w:hAnsi="Times New Roman" w:cs="Times New Roman"/>
          <w:sz w:val="24"/>
          <w:szCs w:val="24"/>
        </w:rPr>
        <w:t xml:space="preserve"> μεταξύ </w:t>
      </w:r>
      <w:r w:rsidR="00BB534B" w:rsidRPr="004C2622">
        <w:rPr>
          <w:rFonts w:ascii="Times New Roman" w:hAnsi="Times New Roman" w:cs="Times New Roman"/>
          <w:sz w:val="24"/>
          <w:szCs w:val="24"/>
        </w:rPr>
        <w:t>παιδαγωγικής</w:t>
      </w:r>
      <w:r w:rsidR="0017468F" w:rsidRPr="004C2622">
        <w:rPr>
          <w:rFonts w:ascii="Times New Roman" w:hAnsi="Times New Roman" w:cs="Times New Roman"/>
          <w:sz w:val="24"/>
          <w:szCs w:val="24"/>
        </w:rPr>
        <w:t xml:space="preserve"> </w:t>
      </w:r>
      <w:r w:rsidR="00824C64" w:rsidRPr="004C2622">
        <w:rPr>
          <w:rFonts w:ascii="Times New Roman" w:hAnsi="Times New Roman" w:cs="Times New Roman"/>
          <w:sz w:val="24"/>
          <w:szCs w:val="24"/>
        </w:rPr>
        <w:t>κανονικότητας</w:t>
      </w:r>
      <w:r w:rsidRPr="004C2622">
        <w:rPr>
          <w:rFonts w:ascii="Times New Roman" w:hAnsi="Times New Roman" w:cs="Times New Roman"/>
          <w:sz w:val="24"/>
          <w:szCs w:val="24"/>
        </w:rPr>
        <w:t xml:space="preserve"> και εκπαιδευτικής πραγματικότητας. Με τον τρόπο αυτό</w:t>
      </w:r>
      <w:r w:rsidR="00317903" w:rsidRPr="004C2622">
        <w:rPr>
          <w:rFonts w:ascii="Times New Roman" w:hAnsi="Times New Roman" w:cs="Times New Roman"/>
          <w:sz w:val="24"/>
          <w:szCs w:val="24"/>
        </w:rPr>
        <w:t>,</w:t>
      </w:r>
      <w:r w:rsidRPr="004C2622">
        <w:rPr>
          <w:rFonts w:ascii="Times New Roman" w:hAnsi="Times New Roman" w:cs="Times New Roman"/>
          <w:sz w:val="24"/>
          <w:szCs w:val="24"/>
        </w:rPr>
        <w:t xml:space="preserve"> θα αναδειχθούν οι </w:t>
      </w:r>
      <w:r w:rsidR="00BB534B" w:rsidRPr="004C2622">
        <w:rPr>
          <w:rFonts w:ascii="Times New Roman" w:hAnsi="Times New Roman" w:cs="Times New Roman"/>
          <w:sz w:val="24"/>
          <w:szCs w:val="24"/>
        </w:rPr>
        <w:t xml:space="preserve">συγκλίσεις, </w:t>
      </w:r>
      <w:r w:rsidRPr="004C2622">
        <w:rPr>
          <w:rFonts w:ascii="Times New Roman" w:hAnsi="Times New Roman" w:cs="Times New Roman"/>
          <w:sz w:val="24"/>
          <w:szCs w:val="24"/>
        </w:rPr>
        <w:t>οι αποκλίσεις, οι ελλείψεις</w:t>
      </w:r>
      <w:r w:rsidR="00BB534B" w:rsidRPr="004C2622">
        <w:rPr>
          <w:rFonts w:ascii="Times New Roman" w:hAnsi="Times New Roman" w:cs="Times New Roman"/>
          <w:sz w:val="24"/>
          <w:szCs w:val="24"/>
        </w:rPr>
        <w:t>,</w:t>
      </w:r>
      <w:r w:rsidR="0017468F" w:rsidRPr="004C2622">
        <w:rPr>
          <w:rFonts w:ascii="Times New Roman" w:hAnsi="Times New Roman" w:cs="Times New Roman"/>
          <w:sz w:val="24"/>
          <w:szCs w:val="24"/>
        </w:rPr>
        <w:t xml:space="preserve"> </w:t>
      </w:r>
      <w:r w:rsidR="00BB534B" w:rsidRPr="004C2622">
        <w:rPr>
          <w:rFonts w:ascii="Times New Roman" w:hAnsi="Times New Roman" w:cs="Times New Roman"/>
          <w:sz w:val="24"/>
          <w:szCs w:val="24"/>
        </w:rPr>
        <w:t xml:space="preserve">οι </w:t>
      </w:r>
      <w:r w:rsidRPr="004C2622">
        <w:rPr>
          <w:rFonts w:ascii="Times New Roman" w:hAnsi="Times New Roman" w:cs="Times New Roman"/>
          <w:sz w:val="24"/>
          <w:szCs w:val="24"/>
        </w:rPr>
        <w:t xml:space="preserve">παραλείψεις, </w:t>
      </w:r>
      <w:r w:rsidR="0009400E" w:rsidRPr="004C2622">
        <w:rPr>
          <w:rFonts w:ascii="Times New Roman" w:hAnsi="Times New Roman" w:cs="Times New Roman"/>
          <w:sz w:val="24"/>
          <w:szCs w:val="24"/>
        </w:rPr>
        <w:t>καθώς</w:t>
      </w:r>
      <w:r w:rsidRPr="004C2622">
        <w:rPr>
          <w:rFonts w:ascii="Times New Roman" w:hAnsi="Times New Roman" w:cs="Times New Roman"/>
          <w:sz w:val="24"/>
          <w:szCs w:val="24"/>
        </w:rPr>
        <w:t xml:space="preserve"> και οι δυνατότητες και </w:t>
      </w:r>
      <w:r w:rsidR="0004753B" w:rsidRPr="004C2622">
        <w:rPr>
          <w:rFonts w:ascii="Times New Roman" w:hAnsi="Times New Roman" w:cs="Times New Roman"/>
          <w:sz w:val="24"/>
          <w:szCs w:val="24"/>
        </w:rPr>
        <w:t>η προοπτική</w:t>
      </w:r>
      <w:r w:rsidRPr="004C2622">
        <w:rPr>
          <w:rFonts w:ascii="Times New Roman" w:hAnsi="Times New Roman" w:cs="Times New Roman"/>
          <w:sz w:val="24"/>
          <w:szCs w:val="24"/>
        </w:rPr>
        <w:t xml:space="preserve"> λειτουργίας της εκπαίδευσης</w:t>
      </w:r>
      <w:r w:rsidR="00BB534B" w:rsidRPr="004C2622">
        <w:rPr>
          <w:rFonts w:ascii="Times New Roman" w:hAnsi="Times New Roman" w:cs="Times New Roman"/>
          <w:sz w:val="24"/>
          <w:szCs w:val="24"/>
        </w:rPr>
        <w:t>, αλλά και της ίδιας της αξιολόγησης του εκπαιδευτικού έργου</w:t>
      </w:r>
      <w:r w:rsidR="00824C64" w:rsidRPr="004C2622">
        <w:rPr>
          <w:rFonts w:ascii="Times New Roman" w:hAnsi="Times New Roman" w:cs="Times New Roman"/>
          <w:sz w:val="24"/>
          <w:szCs w:val="24"/>
        </w:rPr>
        <w:t>.</w:t>
      </w:r>
    </w:p>
    <w:p w:rsidR="00824C64" w:rsidRPr="004C2622" w:rsidRDefault="00253F50" w:rsidP="004C2622">
      <w:pPr>
        <w:spacing w:after="0" w:line="240" w:lineRule="auto"/>
        <w:ind w:right="-243"/>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06082F" w:rsidRPr="004C2622">
        <w:rPr>
          <w:rFonts w:ascii="Times New Roman" w:hAnsi="Times New Roman" w:cs="Times New Roman"/>
          <w:sz w:val="24"/>
          <w:szCs w:val="24"/>
        </w:rPr>
        <w:t>Οφείλουμε να τονίσουμε ότι στ</w:t>
      </w:r>
      <w:r w:rsidR="00C965C3" w:rsidRPr="004C2622">
        <w:rPr>
          <w:rFonts w:ascii="Times New Roman" w:hAnsi="Times New Roman" w:cs="Times New Roman"/>
          <w:sz w:val="24"/>
          <w:szCs w:val="24"/>
        </w:rPr>
        <w:t>ο</w:t>
      </w:r>
      <w:r w:rsidR="0006082F" w:rsidRPr="004C2622">
        <w:rPr>
          <w:rFonts w:ascii="Times New Roman" w:hAnsi="Times New Roman" w:cs="Times New Roman"/>
          <w:sz w:val="24"/>
          <w:szCs w:val="24"/>
        </w:rPr>
        <w:t xml:space="preserve"> </w:t>
      </w:r>
      <w:r w:rsidR="00C965C3" w:rsidRPr="004C2622">
        <w:rPr>
          <w:rFonts w:ascii="Times New Roman" w:hAnsi="Times New Roman" w:cs="Times New Roman"/>
          <w:sz w:val="24"/>
          <w:szCs w:val="24"/>
        </w:rPr>
        <w:t>παρόν άρθρο</w:t>
      </w:r>
      <w:r w:rsidR="0006082F" w:rsidRPr="004C2622">
        <w:rPr>
          <w:rFonts w:ascii="Times New Roman" w:hAnsi="Times New Roman" w:cs="Times New Roman"/>
          <w:sz w:val="24"/>
          <w:szCs w:val="24"/>
        </w:rPr>
        <w:t xml:space="preserve"> </w:t>
      </w:r>
      <w:r w:rsidR="00824C64" w:rsidRPr="004C2622">
        <w:rPr>
          <w:rFonts w:ascii="Times New Roman" w:hAnsi="Times New Roman" w:cs="Times New Roman"/>
          <w:sz w:val="24"/>
          <w:szCs w:val="24"/>
        </w:rPr>
        <w:t xml:space="preserve">παρουσιάζονται γενικευμένα δεδομένα, τα οποία, </w:t>
      </w:r>
      <w:r w:rsidR="0006082F" w:rsidRPr="004C2622">
        <w:rPr>
          <w:rFonts w:ascii="Times New Roman" w:hAnsi="Times New Roman" w:cs="Times New Roman"/>
          <w:sz w:val="24"/>
          <w:szCs w:val="24"/>
        </w:rPr>
        <w:t>προφανώς</w:t>
      </w:r>
      <w:r w:rsidR="00824C64" w:rsidRPr="004C2622">
        <w:rPr>
          <w:rFonts w:ascii="Times New Roman" w:hAnsi="Times New Roman" w:cs="Times New Roman"/>
          <w:sz w:val="24"/>
          <w:szCs w:val="24"/>
        </w:rPr>
        <w:t xml:space="preserve">, </w:t>
      </w:r>
      <w:r w:rsidR="00BD5AC1" w:rsidRPr="004C2622">
        <w:rPr>
          <w:rFonts w:ascii="Times New Roman" w:hAnsi="Times New Roman" w:cs="Times New Roman"/>
          <w:sz w:val="24"/>
          <w:szCs w:val="24"/>
        </w:rPr>
        <w:t xml:space="preserve">δεν εξομοιώνουν απόλυτα </w:t>
      </w:r>
      <w:r w:rsidR="00824C64" w:rsidRPr="004C2622">
        <w:rPr>
          <w:rFonts w:ascii="Times New Roman" w:hAnsi="Times New Roman" w:cs="Times New Roman"/>
          <w:sz w:val="24"/>
          <w:szCs w:val="24"/>
        </w:rPr>
        <w:t xml:space="preserve">την κάθε σχολική μονάδα </w:t>
      </w:r>
      <w:r w:rsidR="00BD5AC1" w:rsidRPr="004C2622">
        <w:rPr>
          <w:rFonts w:ascii="Times New Roman" w:hAnsi="Times New Roman" w:cs="Times New Roman"/>
          <w:sz w:val="24"/>
          <w:szCs w:val="24"/>
        </w:rPr>
        <w:t>με</w:t>
      </w:r>
      <w:r w:rsidR="00824C64" w:rsidRPr="004C2622">
        <w:rPr>
          <w:rFonts w:ascii="Times New Roman" w:hAnsi="Times New Roman" w:cs="Times New Roman"/>
          <w:sz w:val="24"/>
          <w:szCs w:val="24"/>
        </w:rPr>
        <w:t xml:space="preserve"> τις άλλες.</w:t>
      </w:r>
    </w:p>
    <w:p w:rsidR="004C2622" w:rsidRDefault="004C2622" w:rsidP="004C2622">
      <w:pPr>
        <w:spacing w:line="240" w:lineRule="auto"/>
        <w:ind w:right="-199"/>
        <w:jc w:val="both"/>
        <w:rPr>
          <w:rFonts w:ascii="Times New Roman" w:hAnsi="Times New Roman" w:cs="Times New Roman"/>
          <w:sz w:val="24"/>
          <w:szCs w:val="24"/>
        </w:rPr>
      </w:pPr>
    </w:p>
    <w:p w:rsidR="001247A1" w:rsidRPr="004C2622" w:rsidRDefault="00253F50" w:rsidP="004C2622">
      <w:pPr>
        <w:spacing w:line="240" w:lineRule="auto"/>
        <w:ind w:right="-199"/>
        <w:jc w:val="both"/>
        <w:rPr>
          <w:rFonts w:ascii="Times New Roman" w:hAnsi="Times New Roman" w:cs="Times New Roman"/>
          <w:b/>
          <w:sz w:val="24"/>
          <w:szCs w:val="24"/>
        </w:rPr>
      </w:pPr>
      <w:r w:rsidRPr="004C2622">
        <w:rPr>
          <w:rFonts w:ascii="Times New Roman" w:hAnsi="Times New Roman" w:cs="Times New Roman"/>
          <w:b/>
          <w:sz w:val="24"/>
          <w:szCs w:val="24"/>
        </w:rPr>
        <w:t xml:space="preserve">1. </w:t>
      </w:r>
      <w:r w:rsidR="00E33261" w:rsidRPr="004C2622">
        <w:rPr>
          <w:rFonts w:ascii="Times New Roman" w:hAnsi="Times New Roman" w:cs="Times New Roman"/>
          <w:b/>
          <w:sz w:val="24"/>
          <w:szCs w:val="24"/>
        </w:rPr>
        <w:t>Τι σημαίνει Παιδαγωγική</w:t>
      </w:r>
      <w:r w:rsidR="0017468F" w:rsidRPr="004C2622">
        <w:rPr>
          <w:rFonts w:ascii="Times New Roman" w:hAnsi="Times New Roman" w:cs="Times New Roman"/>
          <w:b/>
          <w:sz w:val="24"/>
          <w:szCs w:val="24"/>
        </w:rPr>
        <w:t xml:space="preserve"> </w:t>
      </w:r>
      <w:r w:rsidR="00FC10E9" w:rsidRPr="004C2622">
        <w:rPr>
          <w:rFonts w:ascii="Times New Roman" w:hAnsi="Times New Roman" w:cs="Times New Roman"/>
          <w:b/>
          <w:sz w:val="24"/>
          <w:szCs w:val="24"/>
        </w:rPr>
        <w:t>Κ</w:t>
      </w:r>
      <w:r w:rsidR="00824C64" w:rsidRPr="004C2622">
        <w:rPr>
          <w:rFonts w:ascii="Times New Roman" w:hAnsi="Times New Roman" w:cs="Times New Roman"/>
          <w:b/>
          <w:sz w:val="24"/>
          <w:szCs w:val="24"/>
        </w:rPr>
        <w:t>ανονικότητα, σύμφωνα με συγκλίνουσες παιδαγωγικές απόψεις</w:t>
      </w:r>
    </w:p>
    <w:p w:rsidR="00FB35AF" w:rsidRPr="004C2622" w:rsidRDefault="00955D08"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b/>
          <w:sz w:val="24"/>
          <w:szCs w:val="24"/>
        </w:rPr>
        <w:t xml:space="preserve">- </w:t>
      </w:r>
      <w:r w:rsidR="006A7FD9" w:rsidRPr="004C2622">
        <w:rPr>
          <w:rFonts w:ascii="Times New Roman" w:hAnsi="Times New Roman" w:cs="Times New Roman"/>
          <w:sz w:val="24"/>
          <w:szCs w:val="24"/>
        </w:rPr>
        <w:t>Εκκινώντας</w:t>
      </w:r>
      <w:r w:rsidR="000B6CD9" w:rsidRPr="004C2622">
        <w:rPr>
          <w:rFonts w:ascii="Times New Roman" w:hAnsi="Times New Roman" w:cs="Times New Roman"/>
          <w:sz w:val="24"/>
          <w:szCs w:val="24"/>
        </w:rPr>
        <w:t xml:space="preserve"> από τον σημαντικότερο παράγοντα </w:t>
      </w:r>
      <w:r w:rsidR="0009400E" w:rsidRPr="004C2622">
        <w:rPr>
          <w:rFonts w:ascii="Times New Roman" w:hAnsi="Times New Roman" w:cs="Times New Roman"/>
          <w:sz w:val="24"/>
          <w:szCs w:val="24"/>
        </w:rPr>
        <w:t xml:space="preserve">άσκησης </w:t>
      </w:r>
      <w:r w:rsidR="000B6CD9" w:rsidRPr="004C2622">
        <w:rPr>
          <w:rFonts w:ascii="Times New Roman" w:hAnsi="Times New Roman" w:cs="Times New Roman"/>
          <w:sz w:val="24"/>
          <w:szCs w:val="24"/>
        </w:rPr>
        <w:t>εξουσίας</w:t>
      </w:r>
      <w:r w:rsidR="00BD5AC1" w:rsidRPr="004C2622">
        <w:rPr>
          <w:rFonts w:ascii="Times New Roman" w:hAnsi="Times New Roman" w:cs="Times New Roman"/>
          <w:sz w:val="24"/>
          <w:szCs w:val="24"/>
        </w:rPr>
        <w:t xml:space="preserve"> στην εκπαίδευση</w:t>
      </w:r>
      <w:r w:rsidR="000B6CD9" w:rsidRPr="004C2622">
        <w:rPr>
          <w:rFonts w:ascii="Times New Roman" w:hAnsi="Times New Roman" w:cs="Times New Roman"/>
          <w:sz w:val="24"/>
          <w:szCs w:val="24"/>
        </w:rPr>
        <w:t xml:space="preserve">, δηλαδή τον πολιτικό, υπογραμμίζουμε ότι η οργάνωση και λειτουργία του εκπαιδευτικού συστήματος </w:t>
      </w:r>
      <w:r w:rsidR="0017468F" w:rsidRPr="004C2622">
        <w:rPr>
          <w:rFonts w:ascii="Times New Roman" w:hAnsi="Times New Roman" w:cs="Times New Roman"/>
          <w:sz w:val="24"/>
          <w:szCs w:val="24"/>
        </w:rPr>
        <w:t xml:space="preserve">εξαρτώνται </w:t>
      </w:r>
      <w:r w:rsidR="00BD5AC1" w:rsidRPr="004C2622">
        <w:rPr>
          <w:rFonts w:ascii="Times New Roman" w:hAnsi="Times New Roman" w:cs="Times New Roman"/>
          <w:sz w:val="24"/>
          <w:szCs w:val="24"/>
        </w:rPr>
        <w:t xml:space="preserve">σε καταλυτικό βαθμό </w:t>
      </w:r>
      <w:r w:rsidR="000B6CD9" w:rsidRPr="004C2622">
        <w:rPr>
          <w:rFonts w:ascii="Times New Roman" w:hAnsi="Times New Roman" w:cs="Times New Roman"/>
          <w:sz w:val="24"/>
          <w:szCs w:val="24"/>
        </w:rPr>
        <w:t xml:space="preserve">από το </w:t>
      </w:r>
      <w:r w:rsidR="00D3062C" w:rsidRPr="004C2622">
        <w:rPr>
          <w:rFonts w:ascii="Times New Roman" w:hAnsi="Times New Roman" w:cs="Times New Roman"/>
          <w:sz w:val="24"/>
          <w:szCs w:val="24"/>
        </w:rPr>
        <w:t xml:space="preserve">είδος άσκησης της </w:t>
      </w:r>
      <w:r w:rsidR="00D3062C" w:rsidRPr="004C2622">
        <w:rPr>
          <w:rFonts w:ascii="Times New Roman" w:hAnsi="Times New Roman" w:cs="Times New Roman"/>
          <w:b/>
          <w:sz w:val="24"/>
          <w:szCs w:val="24"/>
        </w:rPr>
        <w:t>Εκπαιδευτικής Π</w:t>
      </w:r>
      <w:r w:rsidR="000B6CD9" w:rsidRPr="004C2622">
        <w:rPr>
          <w:rFonts w:ascii="Times New Roman" w:hAnsi="Times New Roman" w:cs="Times New Roman"/>
          <w:b/>
          <w:sz w:val="24"/>
          <w:szCs w:val="24"/>
        </w:rPr>
        <w:t>ολιτικής</w:t>
      </w:r>
      <w:r w:rsidR="000B6CD9" w:rsidRPr="004C2622">
        <w:rPr>
          <w:rFonts w:ascii="Times New Roman" w:hAnsi="Times New Roman" w:cs="Times New Roman"/>
          <w:sz w:val="24"/>
          <w:szCs w:val="24"/>
        </w:rPr>
        <w:t xml:space="preserve">. </w:t>
      </w:r>
      <w:r w:rsidR="00BD5AC1" w:rsidRPr="004C2622">
        <w:rPr>
          <w:rFonts w:ascii="Times New Roman" w:hAnsi="Times New Roman" w:cs="Times New Roman"/>
          <w:sz w:val="24"/>
          <w:szCs w:val="24"/>
        </w:rPr>
        <w:t xml:space="preserve">Για τον λόγο αυτό και προκειμένου να αυξηθεί η </w:t>
      </w:r>
      <w:r w:rsidR="000B6CD9" w:rsidRPr="004C2622">
        <w:rPr>
          <w:rFonts w:ascii="Times New Roman" w:hAnsi="Times New Roman" w:cs="Times New Roman"/>
          <w:sz w:val="24"/>
          <w:szCs w:val="24"/>
        </w:rPr>
        <w:t xml:space="preserve">πιθανότητα αποτελεσματικής έκβασης, η εκπαιδευτική πολιτική </w:t>
      </w:r>
      <w:r w:rsidR="00BD5AC1" w:rsidRPr="004C2622">
        <w:rPr>
          <w:rFonts w:ascii="Times New Roman" w:hAnsi="Times New Roman" w:cs="Times New Roman"/>
          <w:sz w:val="24"/>
          <w:szCs w:val="24"/>
        </w:rPr>
        <w:t xml:space="preserve">επιβάλλεται </w:t>
      </w:r>
      <w:r w:rsidR="000B6CD9" w:rsidRPr="004C2622">
        <w:rPr>
          <w:rFonts w:ascii="Times New Roman" w:hAnsi="Times New Roman" w:cs="Times New Roman"/>
          <w:sz w:val="24"/>
          <w:szCs w:val="24"/>
        </w:rPr>
        <w:t xml:space="preserve">να </w:t>
      </w:r>
      <w:r w:rsidR="00BD5AC1" w:rsidRPr="004C2622">
        <w:rPr>
          <w:rFonts w:ascii="Times New Roman" w:hAnsi="Times New Roman" w:cs="Times New Roman"/>
          <w:sz w:val="24"/>
          <w:szCs w:val="24"/>
        </w:rPr>
        <w:t>έχει σχεδιαστεί εμπεριστατωμένα</w:t>
      </w:r>
      <w:r w:rsidR="00FC4B57" w:rsidRPr="004C2622">
        <w:rPr>
          <w:rFonts w:ascii="Times New Roman" w:hAnsi="Times New Roman" w:cs="Times New Roman"/>
          <w:sz w:val="24"/>
          <w:szCs w:val="24"/>
        </w:rPr>
        <w:t xml:space="preserve"> σε στέρε</w:t>
      </w:r>
      <w:r w:rsidR="00C07472" w:rsidRPr="004C2622">
        <w:rPr>
          <w:rFonts w:ascii="Times New Roman" w:hAnsi="Times New Roman" w:cs="Times New Roman"/>
          <w:sz w:val="24"/>
          <w:szCs w:val="24"/>
        </w:rPr>
        <w:t>η</w:t>
      </w:r>
      <w:r w:rsidR="000B6CD9" w:rsidRPr="004C2622">
        <w:rPr>
          <w:rFonts w:ascii="Times New Roman" w:hAnsi="Times New Roman" w:cs="Times New Roman"/>
          <w:sz w:val="24"/>
          <w:szCs w:val="24"/>
        </w:rPr>
        <w:t xml:space="preserve">, </w:t>
      </w:r>
      <w:r w:rsidR="00EA18B6" w:rsidRPr="004C2622">
        <w:rPr>
          <w:rFonts w:ascii="Times New Roman" w:hAnsi="Times New Roman" w:cs="Times New Roman"/>
          <w:sz w:val="24"/>
          <w:szCs w:val="24"/>
        </w:rPr>
        <w:t>συνα</w:t>
      </w:r>
      <w:r w:rsidR="000B6CD9" w:rsidRPr="004C2622">
        <w:rPr>
          <w:rFonts w:ascii="Times New Roman" w:hAnsi="Times New Roman" w:cs="Times New Roman"/>
          <w:sz w:val="24"/>
          <w:szCs w:val="24"/>
        </w:rPr>
        <w:t xml:space="preserve">ινετική, ευέλικτη, </w:t>
      </w:r>
      <w:r w:rsidR="00EA18B6" w:rsidRPr="004C2622">
        <w:rPr>
          <w:rFonts w:ascii="Times New Roman" w:hAnsi="Times New Roman" w:cs="Times New Roman"/>
          <w:sz w:val="24"/>
          <w:szCs w:val="24"/>
        </w:rPr>
        <w:t>μακροπρόθεσμη</w:t>
      </w:r>
      <w:r w:rsidR="000B6CD9" w:rsidRPr="004C2622">
        <w:rPr>
          <w:rFonts w:ascii="Times New Roman" w:hAnsi="Times New Roman" w:cs="Times New Roman"/>
          <w:sz w:val="24"/>
          <w:szCs w:val="24"/>
        </w:rPr>
        <w:t xml:space="preserve"> και  γενναιόδωρη (από οικονομικής και επιστημονικής άποψης) βάση και προοπτική</w:t>
      </w:r>
      <w:r w:rsidR="00BD5AC1" w:rsidRPr="004C2622">
        <w:rPr>
          <w:rFonts w:ascii="Times New Roman" w:hAnsi="Times New Roman" w:cs="Times New Roman"/>
          <w:sz w:val="24"/>
          <w:szCs w:val="24"/>
        </w:rPr>
        <w:t>.</w:t>
      </w:r>
      <w:r w:rsidR="00C65C7E" w:rsidRPr="004C2622">
        <w:rPr>
          <w:rFonts w:ascii="Times New Roman" w:hAnsi="Times New Roman" w:cs="Times New Roman"/>
          <w:sz w:val="24"/>
          <w:szCs w:val="24"/>
        </w:rPr>
        <w:t xml:space="preserve"> </w:t>
      </w:r>
    </w:p>
    <w:p w:rsidR="00FB35AF" w:rsidRPr="004C2622" w:rsidRDefault="00955D08"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6A7FD9" w:rsidRPr="004C2622">
        <w:rPr>
          <w:rFonts w:ascii="Times New Roman" w:hAnsi="Times New Roman" w:cs="Times New Roman"/>
          <w:sz w:val="24"/>
          <w:szCs w:val="24"/>
        </w:rPr>
        <w:t>Η εκκίνηση αυτή</w:t>
      </w:r>
      <w:r w:rsidR="0017468F" w:rsidRPr="004C2622">
        <w:rPr>
          <w:rFonts w:ascii="Times New Roman" w:hAnsi="Times New Roman" w:cs="Times New Roman"/>
          <w:sz w:val="24"/>
          <w:szCs w:val="24"/>
        </w:rPr>
        <w:t xml:space="preserve"> </w:t>
      </w:r>
      <w:r w:rsidRPr="004C2622">
        <w:rPr>
          <w:rFonts w:ascii="Times New Roman" w:hAnsi="Times New Roman" w:cs="Times New Roman"/>
          <w:sz w:val="24"/>
          <w:szCs w:val="24"/>
        </w:rPr>
        <w:t xml:space="preserve">έχει ως δεύτερο σημείο αναφοράς το </w:t>
      </w:r>
      <w:r w:rsidR="00D3062C" w:rsidRPr="004C2622">
        <w:rPr>
          <w:rFonts w:ascii="Times New Roman" w:hAnsi="Times New Roman" w:cs="Times New Roman"/>
          <w:b/>
          <w:sz w:val="24"/>
          <w:szCs w:val="24"/>
        </w:rPr>
        <w:t>Σ</w:t>
      </w:r>
      <w:r w:rsidRPr="004C2622">
        <w:rPr>
          <w:rFonts w:ascii="Times New Roman" w:hAnsi="Times New Roman" w:cs="Times New Roman"/>
          <w:b/>
          <w:sz w:val="24"/>
          <w:szCs w:val="24"/>
        </w:rPr>
        <w:t>χολείο</w:t>
      </w:r>
      <w:r w:rsidR="0017468F" w:rsidRPr="004C2622">
        <w:rPr>
          <w:rFonts w:ascii="Times New Roman" w:hAnsi="Times New Roman" w:cs="Times New Roman"/>
          <w:b/>
          <w:sz w:val="24"/>
          <w:szCs w:val="24"/>
        </w:rPr>
        <w:t xml:space="preserve"> </w:t>
      </w:r>
      <w:r w:rsidR="00C965C3" w:rsidRPr="004C2622">
        <w:rPr>
          <w:rFonts w:ascii="Times New Roman" w:hAnsi="Times New Roman" w:cs="Times New Roman"/>
          <w:b/>
          <w:sz w:val="24"/>
          <w:szCs w:val="24"/>
        </w:rPr>
        <w:t>ως Παιδαγωγικό και Κ</w:t>
      </w:r>
      <w:r w:rsidRPr="004C2622">
        <w:rPr>
          <w:rFonts w:ascii="Times New Roman" w:hAnsi="Times New Roman" w:cs="Times New Roman"/>
          <w:b/>
          <w:sz w:val="24"/>
          <w:szCs w:val="24"/>
        </w:rPr>
        <w:t>οινωνικό θεσμό</w:t>
      </w:r>
      <w:r w:rsidRPr="004C2622">
        <w:rPr>
          <w:rFonts w:ascii="Times New Roman" w:hAnsi="Times New Roman" w:cs="Times New Roman"/>
          <w:sz w:val="24"/>
          <w:szCs w:val="24"/>
        </w:rPr>
        <w:t>, το οποίο</w:t>
      </w:r>
      <w:r w:rsidR="0017468F" w:rsidRPr="004C2622">
        <w:rPr>
          <w:rFonts w:ascii="Times New Roman" w:hAnsi="Times New Roman" w:cs="Times New Roman"/>
          <w:sz w:val="24"/>
          <w:szCs w:val="24"/>
        </w:rPr>
        <w:t xml:space="preserve"> </w:t>
      </w:r>
      <w:r w:rsidRPr="004C2622">
        <w:rPr>
          <w:rFonts w:ascii="Times New Roman" w:hAnsi="Times New Roman" w:cs="Times New Roman"/>
          <w:sz w:val="24"/>
          <w:szCs w:val="24"/>
        </w:rPr>
        <w:t>είναι αναγκαίο</w:t>
      </w:r>
      <w:r w:rsidR="00BE79B1" w:rsidRPr="004C2622">
        <w:rPr>
          <w:rFonts w:ascii="Times New Roman" w:hAnsi="Times New Roman" w:cs="Times New Roman"/>
          <w:sz w:val="24"/>
          <w:szCs w:val="24"/>
        </w:rPr>
        <w:t xml:space="preserve"> να </w:t>
      </w:r>
      <w:r w:rsidRPr="004C2622">
        <w:rPr>
          <w:rFonts w:ascii="Times New Roman" w:hAnsi="Times New Roman" w:cs="Times New Roman"/>
          <w:sz w:val="24"/>
          <w:szCs w:val="24"/>
        </w:rPr>
        <w:t xml:space="preserve">υπηρετεί </w:t>
      </w:r>
      <w:r w:rsidR="00C07472" w:rsidRPr="004C2622">
        <w:rPr>
          <w:rFonts w:ascii="Times New Roman" w:hAnsi="Times New Roman" w:cs="Times New Roman"/>
          <w:sz w:val="24"/>
          <w:szCs w:val="24"/>
        </w:rPr>
        <w:t>απρόσκοπτα</w:t>
      </w:r>
      <w:r w:rsidRPr="004C2622">
        <w:rPr>
          <w:rFonts w:ascii="Times New Roman" w:hAnsi="Times New Roman" w:cs="Times New Roman"/>
          <w:sz w:val="24"/>
          <w:szCs w:val="24"/>
        </w:rPr>
        <w:t xml:space="preserve"> την αποστολή του.</w:t>
      </w:r>
      <w:r w:rsidR="0017468F" w:rsidRPr="004C2622">
        <w:rPr>
          <w:rFonts w:ascii="Times New Roman" w:hAnsi="Times New Roman" w:cs="Times New Roman"/>
          <w:sz w:val="24"/>
          <w:szCs w:val="24"/>
        </w:rPr>
        <w:t xml:space="preserve"> </w:t>
      </w:r>
      <w:r w:rsidR="00C07472" w:rsidRPr="004C2622">
        <w:rPr>
          <w:rFonts w:ascii="Times New Roman" w:hAnsi="Times New Roman" w:cs="Times New Roman"/>
          <w:sz w:val="24"/>
          <w:szCs w:val="24"/>
        </w:rPr>
        <w:t xml:space="preserve">Παιδαγωγική </w:t>
      </w:r>
      <w:r w:rsidR="00C65C7E" w:rsidRPr="004C2622">
        <w:rPr>
          <w:rFonts w:ascii="Times New Roman" w:hAnsi="Times New Roman" w:cs="Times New Roman"/>
          <w:sz w:val="24"/>
          <w:szCs w:val="24"/>
        </w:rPr>
        <w:t>κανονικότητα σημαίνει</w:t>
      </w:r>
      <w:r w:rsidR="00C07472" w:rsidRPr="004C2622">
        <w:rPr>
          <w:rFonts w:ascii="Times New Roman" w:hAnsi="Times New Roman" w:cs="Times New Roman"/>
          <w:sz w:val="24"/>
          <w:szCs w:val="24"/>
        </w:rPr>
        <w:t>, προφανώς, το σχολείο</w:t>
      </w:r>
      <w:r w:rsidRPr="004C2622">
        <w:rPr>
          <w:rFonts w:ascii="Times New Roman" w:hAnsi="Times New Roman" w:cs="Times New Roman"/>
          <w:sz w:val="24"/>
          <w:szCs w:val="24"/>
        </w:rPr>
        <w:t xml:space="preserve"> ν</w:t>
      </w:r>
      <w:r w:rsidR="00BE79B1" w:rsidRPr="004C2622">
        <w:rPr>
          <w:rFonts w:ascii="Times New Roman" w:hAnsi="Times New Roman" w:cs="Times New Roman"/>
          <w:sz w:val="24"/>
          <w:szCs w:val="24"/>
        </w:rPr>
        <w:t xml:space="preserve">α ασκεί με </w:t>
      </w:r>
      <w:r w:rsidR="00C07472" w:rsidRPr="004C2622">
        <w:rPr>
          <w:rFonts w:ascii="Times New Roman" w:hAnsi="Times New Roman" w:cs="Times New Roman"/>
          <w:sz w:val="24"/>
          <w:szCs w:val="24"/>
        </w:rPr>
        <w:t>επιτυχία</w:t>
      </w:r>
      <w:r w:rsidR="00BE79B1" w:rsidRPr="004C2622">
        <w:rPr>
          <w:rFonts w:ascii="Times New Roman" w:hAnsi="Times New Roman" w:cs="Times New Roman"/>
          <w:sz w:val="24"/>
          <w:szCs w:val="24"/>
        </w:rPr>
        <w:t xml:space="preserve"> την αγωγή και την κοινωνικοποίηση, διαμορφώνοντας, κατά το δυνατόν</w:t>
      </w:r>
      <w:r w:rsidRPr="004C2622">
        <w:rPr>
          <w:rFonts w:ascii="Times New Roman" w:hAnsi="Times New Roman" w:cs="Times New Roman"/>
          <w:sz w:val="24"/>
          <w:szCs w:val="24"/>
        </w:rPr>
        <w:t>,</w:t>
      </w:r>
      <w:r w:rsidR="00BE79B1" w:rsidRPr="004C2622">
        <w:rPr>
          <w:rFonts w:ascii="Times New Roman" w:hAnsi="Times New Roman" w:cs="Times New Roman"/>
          <w:sz w:val="24"/>
          <w:szCs w:val="24"/>
        </w:rPr>
        <w:t xml:space="preserve"> ολοκληρωμένες προσωπικότητες</w:t>
      </w:r>
      <w:r w:rsidR="0017468F" w:rsidRPr="004C2622">
        <w:rPr>
          <w:rFonts w:ascii="Times New Roman" w:hAnsi="Times New Roman" w:cs="Times New Roman"/>
          <w:sz w:val="24"/>
          <w:szCs w:val="24"/>
        </w:rPr>
        <w:t>,</w:t>
      </w:r>
      <w:r w:rsidR="0017468F" w:rsidRPr="004C2622">
        <w:rPr>
          <w:rFonts w:ascii="Times New Roman" w:hAnsi="Times New Roman" w:cs="Times New Roman"/>
          <w:color w:val="FF0000"/>
          <w:sz w:val="24"/>
          <w:szCs w:val="24"/>
        </w:rPr>
        <w:t xml:space="preserve"> </w:t>
      </w:r>
      <w:r w:rsidR="0017468F" w:rsidRPr="004C2622">
        <w:rPr>
          <w:rFonts w:ascii="Times New Roman" w:hAnsi="Times New Roman" w:cs="Times New Roman"/>
          <w:sz w:val="24"/>
          <w:szCs w:val="24"/>
        </w:rPr>
        <w:t>καθώς</w:t>
      </w:r>
      <w:r w:rsidR="00BE79B1" w:rsidRPr="004C2622">
        <w:rPr>
          <w:rFonts w:ascii="Times New Roman" w:hAnsi="Times New Roman" w:cs="Times New Roman"/>
          <w:sz w:val="24"/>
          <w:szCs w:val="24"/>
        </w:rPr>
        <w:t xml:space="preserve"> και να εντάσσει ομαλά τους μαθητές του στο κοινωνικό σύστημα. Να  διαμορφώνει κατάλληλες διδακτικές και μαθησιακές διαδικασίες, προκειμένου να </w:t>
      </w:r>
      <w:r w:rsidR="00583F1A" w:rsidRPr="004C2622">
        <w:rPr>
          <w:rFonts w:ascii="Times New Roman" w:hAnsi="Times New Roman" w:cs="Times New Roman"/>
          <w:sz w:val="24"/>
          <w:szCs w:val="24"/>
        </w:rPr>
        <w:t>αναπτύξει</w:t>
      </w:r>
      <w:r w:rsidR="00BE79B1" w:rsidRPr="004C2622">
        <w:rPr>
          <w:rFonts w:ascii="Times New Roman" w:hAnsi="Times New Roman" w:cs="Times New Roman"/>
          <w:sz w:val="24"/>
          <w:szCs w:val="24"/>
        </w:rPr>
        <w:t xml:space="preserve">  σε υψηλό βαθμό το γν</w:t>
      </w:r>
      <w:r w:rsidR="00C07472" w:rsidRPr="004C2622">
        <w:rPr>
          <w:rFonts w:ascii="Times New Roman" w:hAnsi="Times New Roman" w:cs="Times New Roman"/>
          <w:sz w:val="24"/>
          <w:szCs w:val="24"/>
        </w:rPr>
        <w:t>ωστικό, συναισθηματικό, νοητικό</w:t>
      </w:r>
      <w:r w:rsidR="00BE79B1" w:rsidRPr="004C2622">
        <w:rPr>
          <w:rFonts w:ascii="Times New Roman" w:hAnsi="Times New Roman" w:cs="Times New Roman"/>
          <w:sz w:val="24"/>
          <w:szCs w:val="24"/>
        </w:rPr>
        <w:t xml:space="preserve"> και κοινωνικό επίπεδο των μαθητών του. Να εφαρμόζει τους παιδαγωγικούς προσανατολισμούς της αξιολόγησης </w:t>
      </w:r>
      <w:r w:rsidR="00DB2A59" w:rsidRPr="004C2622">
        <w:rPr>
          <w:rFonts w:ascii="Times New Roman" w:hAnsi="Times New Roman" w:cs="Times New Roman"/>
          <w:sz w:val="24"/>
          <w:szCs w:val="24"/>
        </w:rPr>
        <w:t xml:space="preserve">και να μην καλλιεργεί βαθμοθηρίες και </w:t>
      </w:r>
      <w:r w:rsidR="00267382" w:rsidRPr="004C2622">
        <w:rPr>
          <w:rFonts w:ascii="Times New Roman" w:hAnsi="Times New Roman" w:cs="Times New Roman"/>
          <w:sz w:val="24"/>
          <w:szCs w:val="24"/>
        </w:rPr>
        <w:t xml:space="preserve">υπερβολικούς </w:t>
      </w:r>
      <w:r w:rsidR="00DB2A59" w:rsidRPr="004C2622">
        <w:rPr>
          <w:rFonts w:ascii="Times New Roman" w:hAnsi="Times New Roman" w:cs="Times New Roman"/>
          <w:sz w:val="24"/>
          <w:szCs w:val="24"/>
        </w:rPr>
        <w:t xml:space="preserve">ανταγωνισμούς ανάμεσα στους μαθητές. </w:t>
      </w:r>
      <w:r w:rsidR="00C07472" w:rsidRPr="004C2622">
        <w:rPr>
          <w:rFonts w:ascii="Times New Roman" w:hAnsi="Times New Roman" w:cs="Times New Roman"/>
          <w:sz w:val="24"/>
          <w:szCs w:val="24"/>
        </w:rPr>
        <w:t xml:space="preserve">Η δε λειτουργία της αξιολόγησης είναι παιδαγωγική, εφόσον </w:t>
      </w:r>
      <w:r w:rsidR="00DB2A59" w:rsidRPr="004C2622">
        <w:rPr>
          <w:rFonts w:ascii="Times New Roman" w:hAnsi="Times New Roman" w:cs="Times New Roman"/>
          <w:sz w:val="24"/>
          <w:szCs w:val="24"/>
        </w:rPr>
        <w:t xml:space="preserve">αποβλέπει </w:t>
      </w:r>
      <w:r w:rsidR="00BA2337" w:rsidRPr="004C2622">
        <w:rPr>
          <w:rFonts w:ascii="Times New Roman" w:hAnsi="Times New Roman" w:cs="Times New Roman"/>
          <w:sz w:val="24"/>
          <w:szCs w:val="24"/>
        </w:rPr>
        <w:t>στο</w:t>
      </w:r>
      <w:r w:rsidR="00BA2337" w:rsidRPr="004C2622">
        <w:rPr>
          <w:rFonts w:ascii="Times New Roman" w:hAnsi="Times New Roman" w:cs="Times New Roman"/>
          <w:color w:val="FF0000"/>
          <w:sz w:val="24"/>
          <w:szCs w:val="24"/>
        </w:rPr>
        <w:t xml:space="preserve"> </w:t>
      </w:r>
      <w:r w:rsidR="00DB2A59" w:rsidRPr="004C2622">
        <w:rPr>
          <w:rFonts w:ascii="Times New Roman" w:hAnsi="Times New Roman" w:cs="Times New Roman"/>
          <w:sz w:val="24"/>
          <w:szCs w:val="24"/>
        </w:rPr>
        <w:t>να συμβάλει στον εντοπισμό ελλεί</w:t>
      </w:r>
      <w:r w:rsidR="00981FF7" w:rsidRPr="004C2622">
        <w:rPr>
          <w:rFonts w:ascii="Times New Roman" w:hAnsi="Times New Roman" w:cs="Times New Roman"/>
          <w:sz w:val="24"/>
          <w:szCs w:val="24"/>
        </w:rPr>
        <w:t>ψεων, δυσκολιών και δυνατοτήτων</w:t>
      </w:r>
      <w:r w:rsidR="00DB2A59" w:rsidRPr="004C2622">
        <w:rPr>
          <w:rFonts w:ascii="Times New Roman" w:hAnsi="Times New Roman" w:cs="Times New Roman"/>
          <w:sz w:val="24"/>
          <w:szCs w:val="24"/>
        </w:rPr>
        <w:t xml:space="preserve"> </w:t>
      </w:r>
      <w:r w:rsidR="00BE79B1" w:rsidRPr="004C2622">
        <w:rPr>
          <w:rFonts w:ascii="Times New Roman" w:hAnsi="Times New Roman" w:cs="Times New Roman"/>
          <w:sz w:val="24"/>
          <w:szCs w:val="24"/>
        </w:rPr>
        <w:t xml:space="preserve">τόσο για </w:t>
      </w:r>
      <w:r w:rsidR="00DB2A59" w:rsidRPr="004C2622">
        <w:rPr>
          <w:rFonts w:ascii="Times New Roman" w:hAnsi="Times New Roman" w:cs="Times New Roman"/>
          <w:sz w:val="24"/>
          <w:szCs w:val="24"/>
        </w:rPr>
        <w:t xml:space="preserve">τον μαθητή όσο για τη μαθησιακή διαδικασία, δίνοντας κίνητρα </w:t>
      </w:r>
      <w:r w:rsidR="00720283" w:rsidRPr="004C2622">
        <w:rPr>
          <w:rFonts w:ascii="Times New Roman" w:hAnsi="Times New Roman" w:cs="Times New Roman"/>
          <w:sz w:val="24"/>
          <w:szCs w:val="24"/>
        </w:rPr>
        <w:t xml:space="preserve">συμμετοχής </w:t>
      </w:r>
      <w:r w:rsidR="00FB35AF" w:rsidRPr="004C2622">
        <w:rPr>
          <w:rFonts w:ascii="Times New Roman" w:hAnsi="Times New Roman" w:cs="Times New Roman"/>
          <w:sz w:val="24"/>
          <w:szCs w:val="24"/>
        </w:rPr>
        <w:t>και κινητοποίησης για τους μαθητές και δυνατότητες αυτο</w:t>
      </w:r>
      <w:r w:rsidR="00631AE4" w:rsidRPr="004C2622">
        <w:rPr>
          <w:rFonts w:ascii="Times New Roman" w:hAnsi="Times New Roman" w:cs="Times New Roman"/>
          <w:sz w:val="24"/>
          <w:szCs w:val="24"/>
        </w:rPr>
        <w:t xml:space="preserve">βελτίωσης  για </w:t>
      </w:r>
      <w:r w:rsidR="00981FF7" w:rsidRPr="004C2622">
        <w:rPr>
          <w:rFonts w:ascii="Times New Roman" w:hAnsi="Times New Roman" w:cs="Times New Roman"/>
          <w:sz w:val="24"/>
          <w:szCs w:val="24"/>
        </w:rPr>
        <w:t xml:space="preserve">τους εκπαιδευτικούς </w:t>
      </w:r>
    </w:p>
    <w:p w:rsidR="00253F50" w:rsidRPr="004C2622" w:rsidRDefault="00720283"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955D08" w:rsidRPr="004C2622">
        <w:rPr>
          <w:rFonts w:ascii="Times New Roman" w:hAnsi="Times New Roman" w:cs="Times New Roman"/>
          <w:sz w:val="24"/>
          <w:szCs w:val="24"/>
        </w:rPr>
        <w:t xml:space="preserve">- </w:t>
      </w:r>
      <w:r w:rsidR="00BE79B1" w:rsidRPr="004C2622">
        <w:rPr>
          <w:rFonts w:ascii="Times New Roman" w:hAnsi="Times New Roman" w:cs="Times New Roman"/>
          <w:sz w:val="24"/>
          <w:szCs w:val="24"/>
        </w:rPr>
        <w:t xml:space="preserve">Για να λειτουργήσουν όλοι αυτοί οι παράγοντες, προϋποτίθεται </w:t>
      </w:r>
      <w:r w:rsidR="00BE79B1" w:rsidRPr="004C2622">
        <w:rPr>
          <w:rFonts w:ascii="Times New Roman" w:hAnsi="Times New Roman" w:cs="Times New Roman"/>
          <w:b/>
          <w:sz w:val="24"/>
          <w:szCs w:val="24"/>
        </w:rPr>
        <w:t xml:space="preserve">η </w:t>
      </w:r>
      <w:r w:rsidR="00C965C3" w:rsidRPr="004C2622">
        <w:rPr>
          <w:rFonts w:ascii="Times New Roman" w:hAnsi="Times New Roman" w:cs="Times New Roman"/>
          <w:b/>
          <w:sz w:val="24"/>
          <w:szCs w:val="24"/>
        </w:rPr>
        <w:t>Ε</w:t>
      </w:r>
      <w:r w:rsidR="00C14788" w:rsidRPr="004C2622">
        <w:rPr>
          <w:rFonts w:ascii="Times New Roman" w:hAnsi="Times New Roman" w:cs="Times New Roman"/>
          <w:b/>
          <w:sz w:val="24"/>
          <w:szCs w:val="24"/>
        </w:rPr>
        <w:t>παρκής</w:t>
      </w:r>
      <w:r w:rsidRPr="004C2622">
        <w:rPr>
          <w:rFonts w:ascii="Times New Roman" w:hAnsi="Times New Roman" w:cs="Times New Roman"/>
          <w:b/>
          <w:sz w:val="24"/>
          <w:szCs w:val="24"/>
        </w:rPr>
        <w:t>, οργανωτικά, διοικητικά</w:t>
      </w:r>
      <w:r w:rsidR="00955D08" w:rsidRPr="004C2622">
        <w:rPr>
          <w:rFonts w:ascii="Times New Roman" w:hAnsi="Times New Roman" w:cs="Times New Roman"/>
          <w:b/>
          <w:sz w:val="24"/>
          <w:szCs w:val="24"/>
        </w:rPr>
        <w:t xml:space="preserve"> και παιδαγωγικά,</w:t>
      </w:r>
      <w:r w:rsidR="00BA2337" w:rsidRPr="004C2622">
        <w:rPr>
          <w:rFonts w:ascii="Times New Roman" w:hAnsi="Times New Roman" w:cs="Times New Roman"/>
          <w:b/>
          <w:sz w:val="24"/>
          <w:szCs w:val="24"/>
        </w:rPr>
        <w:t xml:space="preserve"> </w:t>
      </w:r>
      <w:r w:rsidR="00C965C3" w:rsidRPr="004C2622">
        <w:rPr>
          <w:rFonts w:ascii="Times New Roman" w:hAnsi="Times New Roman" w:cs="Times New Roman"/>
          <w:b/>
          <w:sz w:val="24"/>
          <w:szCs w:val="24"/>
        </w:rPr>
        <w:t>Λ</w:t>
      </w:r>
      <w:r w:rsidR="001247A1" w:rsidRPr="004C2622">
        <w:rPr>
          <w:rFonts w:ascii="Times New Roman" w:hAnsi="Times New Roman" w:cs="Times New Roman"/>
          <w:b/>
          <w:sz w:val="24"/>
          <w:szCs w:val="24"/>
        </w:rPr>
        <w:t xml:space="preserve">ειτουργία </w:t>
      </w:r>
      <w:r w:rsidR="00BE79B1" w:rsidRPr="004C2622">
        <w:rPr>
          <w:rFonts w:ascii="Times New Roman" w:hAnsi="Times New Roman" w:cs="Times New Roman"/>
          <w:b/>
          <w:sz w:val="24"/>
          <w:szCs w:val="24"/>
        </w:rPr>
        <w:t xml:space="preserve">του </w:t>
      </w:r>
      <w:r w:rsidR="00D3062C" w:rsidRPr="004C2622">
        <w:rPr>
          <w:rFonts w:ascii="Times New Roman" w:hAnsi="Times New Roman" w:cs="Times New Roman"/>
          <w:b/>
          <w:sz w:val="24"/>
          <w:szCs w:val="24"/>
        </w:rPr>
        <w:t>Εκπαιδευτικού Σ</w:t>
      </w:r>
      <w:r w:rsidR="00BE79B1" w:rsidRPr="004C2622">
        <w:rPr>
          <w:rFonts w:ascii="Times New Roman" w:hAnsi="Times New Roman" w:cs="Times New Roman"/>
          <w:b/>
          <w:sz w:val="24"/>
          <w:szCs w:val="24"/>
        </w:rPr>
        <w:t>υστήματος</w:t>
      </w:r>
      <w:r w:rsidR="00BE79B1" w:rsidRPr="004C2622">
        <w:rPr>
          <w:rFonts w:ascii="Times New Roman" w:hAnsi="Times New Roman" w:cs="Times New Roman"/>
          <w:sz w:val="24"/>
          <w:szCs w:val="24"/>
        </w:rPr>
        <w:t xml:space="preserve">. Δηλαδή, </w:t>
      </w:r>
      <w:r w:rsidR="00C65C7E" w:rsidRPr="004C2622">
        <w:rPr>
          <w:rFonts w:ascii="Times New Roman" w:hAnsi="Times New Roman" w:cs="Times New Roman"/>
          <w:sz w:val="24"/>
          <w:szCs w:val="24"/>
        </w:rPr>
        <w:t xml:space="preserve">κανονικότητα είναι </w:t>
      </w:r>
      <w:r w:rsidR="00BE79B1" w:rsidRPr="004C2622">
        <w:rPr>
          <w:rFonts w:ascii="Times New Roman" w:hAnsi="Times New Roman" w:cs="Times New Roman"/>
          <w:sz w:val="24"/>
          <w:szCs w:val="24"/>
        </w:rPr>
        <w:t xml:space="preserve">η </w:t>
      </w:r>
      <w:r w:rsidR="001247A1" w:rsidRPr="004C2622">
        <w:rPr>
          <w:rFonts w:ascii="Times New Roman" w:hAnsi="Times New Roman" w:cs="Times New Roman"/>
          <w:sz w:val="24"/>
          <w:szCs w:val="24"/>
        </w:rPr>
        <w:t>χρηματοδότηση</w:t>
      </w:r>
      <w:r w:rsidR="00BE79B1" w:rsidRPr="004C2622">
        <w:rPr>
          <w:rFonts w:ascii="Times New Roman" w:hAnsi="Times New Roman" w:cs="Times New Roman"/>
          <w:sz w:val="24"/>
          <w:szCs w:val="24"/>
        </w:rPr>
        <w:t xml:space="preserve"> να είναι επαρκής</w:t>
      </w:r>
      <w:r w:rsidR="001247A1" w:rsidRPr="004C2622">
        <w:rPr>
          <w:rFonts w:ascii="Times New Roman" w:hAnsi="Times New Roman" w:cs="Times New Roman"/>
          <w:sz w:val="24"/>
          <w:szCs w:val="24"/>
        </w:rPr>
        <w:t xml:space="preserve">, </w:t>
      </w:r>
      <w:r w:rsidR="00BE79B1" w:rsidRPr="004C2622">
        <w:rPr>
          <w:rFonts w:ascii="Times New Roman" w:hAnsi="Times New Roman" w:cs="Times New Roman"/>
          <w:sz w:val="24"/>
          <w:szCs w:val="24"/>
        </w:rPr>
        <w:t xml:space="preserve"> οι </w:t>
      </w:r>
      <w:r w:rsidR="001247A1" w:rsidRPr="004C2622">
        <w:rPr>
          <w:rFonts w:ascii="Times New Roman" w:hAnsi="Times New Roman" w:cs="Times New Roman"/>
          <w:sz w:val="24"/>
          <w:szCs w:val="24"/>
        </w:rPr>
        <w:t>υποδομές</w:t>
      </w:r>
      <w:r w:rsidR="00BE79B1" w:rsidRPr="004C2622">
        <w:rPr>
          <w:rFonts w:ascii="Times New Roman" w:hAnsi="Times New Roman" w:cs="Times New Roman"/>
          <w:sz w:val="24"/>
          <w:szCs w:val="24"/>
        </w:rPr>
        <w:t xml:space="preserve"> κατάλληλα διαμορφωμένες</w:t>
      </w:r>
      <w:r w:rsidR="001247A1" w:rsidRPr="004C2622">
        <w:rPr>
          <w:rFonts w:ascii="Times New Roman" w:hAnsi="Times New Roman" w:cs="Times New Roman"/>
          <w:sz w:val="24"/>
          <w:szCs w:val="24"/>
        </w:rPr>
        <w:t xml:space="preserve">,  </w:t>
      </w:r>
      <w:r w:rsidR="00F93AD7" w:rsidRPr="004C2622">
        <w:rPr>
          <w:rFonts w:ascii="Times New Roman" w:hAnsi="Times New Roman" w:cs="Times New Roman"/>
          <w:sz w:val="24"/>
          <w:szCs w:val="24"/>
        </w:rPr>
        <w:t>η</w:t>
      </w:r>
      <w:r w:rsidR="00BA2337" w:rsidRPr="004C2622">
        <w:rPr>
          <w:rFonts w:ascii="Times New Roman" w:hAnsi="Times New Roman" w:cs="Times New Roman"/>
          <w:sz w:val="24"/>
          <w:szCs w:val="24"/>
        </w:rPr>
        <w:t xml:space="preserve"> </w:t>
      </w:r>
      <w:r w:rsidR="00F93AD7" w:rsidRPr="004C2622">
        <w:rPr>
          <w:rFonts w:ascii="Times New Roman" w:hAnsi="Times New Roman" w:cs="Times New Roman"/>
          <w:sz w:val="24"/>
          <w:szCs w:val="24"/>
        </w:rPr>
        <w:t xml:space="preserve">εκπαίδευση και η επιμόρφωση των εκπαιδευτικών να είναι διασφαλισμένες και κατάλληλες, όχι μόνο σε επίπεδο εξειδίκευσης αλλά και σε επίπεδο διδακτικής και παιδαγωγικής επάρκειας. Οι διορισμοί των εκπαιδευτικών να μην βασίζονται στην </w:t>
      </w:r>
      <w:r w:rsidR="00C65C7E" w:rsidRPr="004C2622">
        <w:rPr>
          <w:rFonts w:ascii="Times New Roman" w:hAnsi="Times New Roman" w:cs="Times New Roman"/>
          <w:sz w:val="24"/>
          <w:szCs w:val="24"/>
        </w:rPr>
        <w:t>αμφιλεγόμενη</w:t>
      </w:r>
      <w:r w:rsidR="00F93AD7" w:rsidRPr="004C2622">
        <w:rPr>
          <w:rFonts w:ascii="Times New Roman" w:hAnsi="Times New Roman" w:cs="Times New Roman"/>
          <w:sz w:val="24"/>
          <w:szCs w:val="24"/>
        </w:rPr>
        <w:t xml:space="preserve"> πρακτική του θεσμού των αναπληρωτών, αλλά των μόνιμων διορισμών, οι οποίοι να λαμβάνουν χώρα πριν την έναρξη του σχολικού έτους. Επίσης, οι εργασιακές συνθήκες</w:t>
      </w:r>
      <w:r w:rsidR="006A7FD9" w:rsidRPr="004C2622">
        <w:rPr>
          <w:rFonts w:ascii="Times New Roman" w:hAnsi="Times New Roman" w:cs="Times New Roman"/>
          <w:color w:val="FF0000"/>
          <w:sz w:val="24"/>
          <w:szCs w:val="24"/>
        </w:rPr>
        <w:t xml:space="preserve"> </w:t>
      </w:r>
      <w:r w:rsidR="006A7FD9" w:rsidRPr="004C2622">
        <w:rPr>
          <w:rFonts w:ascii="Times New Roman" w:hAnsi="Times New Roman" w:cs="Times New Roman"/>
          <w:sz w:val="24"/>
          <w:szCs w:val="24"/>
        </w:rPr>
        <w:t>είναι επιβεβλημένο</w:t>
      </w:r>
      <w:r w:rsidR="00F93AD7" w:rsidRPr="004C2622">
        <w:rPr>
          <w:rFonts w:ascii="Times New Roman" w:hAnsi="Times New Roman" w:cs="Times New Roman"/>
          <w:sz w:val="24"/>
          <w:szCs w:val="24"/>
        </w:rPr>
        <w:t xml:space="preserve"> </w:t>
      </w:r>
      <w:r w:rsidR="00C65C7E" w:rsidRPr="004C2622">
        <w:rPr>
          <w:rFonts w:ascii="Times New Roman" w:hAnsi="Times New Roman" w:cs="Times New Roman"/>
          <w:sz w:val="24"/>
          <w:szCs w:val="24"/>
        </w:rPr>
        <w:t xml:space="preserve">να </w:t>
      </w:r>
      <w:r w:rsidR="00F93AD7" w:rsidRPr="004C2622">
        <w:rPr>
          <w:rFonts w:ascii="Times New Roman" w:hAnsi="Times New Roman" w:cs="Times New Roman"/>
          <w:sz w:val="24"/>
          <w:szCs w:val="24"/>
        </w:rPr>
        <w:lastRenderedPageBreak/>
        <w:t>συνιστούν ισχυρό κίνητρο υψηλότερης επίδοσης των εκπαιδευτικών, προσφέροντας η</w:t>
      </w:r>
      <w:r w:rsidR="00DD4817" w:rsidRPr="004C2622">
        <w:rPr>
          <w:rFonts w:ascii="Times New Roman" w:hAnsi="Times New Roman" w:cs="Times New Roman"/>
          <w:sz w:val="24"/>
          <w:szCs w:val="24"/>
        </w:rPr>
        <w:t>θική και οικονομική ικανοποίηση</w:t>
      </w:r>
      <w:r w:rsidR="00F93AD7" w:rsidRPr="004C2622">
        <w:rPr>
          <w:rFonts w:ascii="Times New Roman" w:hAnsi="Times New Roman" w:cs="Times New Roman"/>
          <w:sz w:val="24"/>
          <w:szCs w:val="24"/>
        </w:rPr>
        <w:t xml:space="preserve"> σε αυτούς. </w:t>
      </w:r>
      <w:r w:rsidR="00E013FC" w:rsidRPr="004C2622">
        <w:rPr>
          <w:rFonts w:ascii="Times New Roman" w:hAnsi="Times New Roman" w:cs="Times New Roman"/>
          <w:sz w:val="24"/>
          <w:szCs w:val="24"/>
        </w:rPr>
        <w:t xml:space="preserve">Τα στελέχη της εκπαίδευσης πρέπει να επιλέγονται με </w:t>
      </w:r>
      <w:r w:rsidR="00B747E9" w:rsidRPr="004C2622">
        <w:rPr>
          <w:rFonts w:ascii="Times New Roman" w:hAnsi="Times New Roman" w:cs="Times New Roman"/>
          <w:sz w:val="24"/>
          <w:szCs w:val="24"/>
        </w:rPr>
        <w:t xml:space="preserve">αξιοκρατία, </w:t>
      </w:r>
      <w:r w:rsidR="00E013FC" w:rsidRPr="004C2622">
        <w:rPr>
          <w:rFonts w:ascii="Times New Roman" w:hAnsi="Times New Roman" w:cs="Times New Roman"/>
          <w:sz w:val="24"/>
          <w:szCs w:val="24"/>
        </w:rPr>
        <w:t>διαφάνεια</w:t>
      </w:r>
      <w:r w:rsidR="006A7FD9" w:rsidRPr="004C2622">
        <w:rPr>
          <w:rFonts w:ascii="Times New Roman" w:hAnsi="Times New Roman" w:cs="Times New Roman"/>
          <w:sz w:val="24"/>
          <w:szCs w:val="24"/>
        </w:rPr>
        <w:t>, αξιοπιστία, εγκυρότητα και αντικειμενικότητα</w:t>
      </w:r>
      <w:r w:rsidR="00E013FC" w:rsidRPr="004C2622">
        <w:rPr>
          <w:rFonts w:ascii="Times New Roman" w:hAnsi="Times New Roman" w:cs="Times New Roman"/>
          <w:sz w:val="24"/>
          <w:szCs w:val="24"/>
        </w:rPr>
        <w:t>, γιατί, διαφορετικά, θα αμφισβητούνται</w:t>
      </w:r>
      <w:r w:rsidR="006A7FD9" w:rsidRPr="004C2622">
        <w:rPr>
          <w:rFonts w:ascii="Times New Roman" w:hAnsi="Times New Roman" w:cs="Times New Roman"/>
          <w:sz w:val="24"/>
          <w:szCs w:val="24"/>
        </w:rPr>
        <w:t xml:space="preserve"> σε καταλυτικό βαθμό στην επιτέλεση του ρόλου τους. </w:t>
      </w:r>
      <w:r w:rsidR="00F93AD7" w:rsidRPr="004C2622">
        <w:rPr>
          <w:rFonts w:ascii="Times New Roman" w:hAnsi="Times New Roman" w:cs="Times New Roman"/>
          <w:sz w:val="24"/>
          <w:szCs w:val="24"/>
        </w:rPr>
        <w:t xml:space="preserve">Τα αναλυτικά προγράμματα είναι </w:t>
      </w:r>
      <w:r w:rsidR="00C65C7E" w:rsidRPr="004C2622">
        <w:rPr>
          <w:rFonts w:ascii="Times New Roman" w:hAnsi="Times New Roman" w:cs="Times New Roman"/>
          <w:sz w:val="24"/>
          <w:szCs w:val="24"/>
        </w:rPr>
        <w:t>απαραίτητο</w:t>
      </w:r>
      <w:r w:rsidR="00E013FC" w:rsidRPr="004C2622">
        <w:rPr>
          <w:rFonts w:ascii="Times New Roman" w:hAnsi="Times New Roman" w:cs="Times New Roman"/>
          <w:sz w:val="24"/>
          <w:szCs w:val="24"/>
        </w:rPr>
        <w:t>,</w:t>
      </w:r>
      <w:r w:rsidR="00C65C7E" w:rsidRPr="004C2622">
        <w:rPr>
          <w:rFonts w:ascii="Times New Roman" w:hAnsi="Times New Roman" w:cs="Times New Roman"/>
          <w:sz w:val="24"/>
          <w:szCs w:val="24"/>
        </w:rPr>
        <w:t xml:space="preserve"> από άποψη παιδαγωγική, επιστημονική</w:t>
      </w:r>
      <w:r w:rsidR="00F93AD7" w:rsidRPr="004C2622">
        <w:rPr>
          <w:rFonts w:ascii="Times New Roman" w:hAnsi="Times New Roman" w:cs="Times New Roman"/>
          <w:sz w:val="24"/>
          <w:szCs w:val="24"/>
        </w:rPr>
        <w:t xml:space="preserve">, ορθολογική και κοινωνική, </w:t>
      </w:r>
      <w:r w:rsidR="00BB0E10" w:rsidRPr="004C2622">
        <w:rPr>
          <w:rFonts w:ascii="Times New Roman" w:hAnsi="Times New Roman" w:cs="Times New Roman"/>
          <w:sz w:val="24"/>
          <w:szCs w:val="24"/>
        </w:rPr>
        <w:t>να αναθεωρούνται και να ανανεώνον</w:t>
      </w:r>
      <w:r w:rsidR="00F93AD7" w:rsidRPr="004C2622">
        <w:rPr>
          <w:rFonts w:ascii="Times New Roman" w:hAnsi="Times New Roman" w:cs="Times New Roman"/>
          <w:sz w:val="24"/>
          <w:szCs w:val="24"/>
        </w:rPr>
        <w:t xml:space="preserve">ται ανά τακτά χρονικά διαστήματα και όχι κάθε εικοσαετία. </w:t>
      </w:r>
    </w:p>
    <w:p w:rsidR="00DB2A59" w:rsidRPr="004C2622" w:rsidRDefault="00C14788"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C65C7E" w:rsidRPr="004C2622">
        <w:rPr>
          <w:rFonts w:ascii="Times New Roman" w:hAnsi="Times New Roman" w:cs="Times New Roman"/>
          <w:sz w:val="24"/>
          <w:szCs w:val="24"/>
        </w:rPr>
        <w:t>Κανονικότητα συνιστά, επίσης, η</w:t>
      </w:r>
      <w:r w:rsidR="00E013FC" w:rsidRPr="004C2622">
        <w:rPr>
          <w:rFonts w:ascii="Times New Roman" w:hAnsi="Times New Roman" w:cs="Times New Roman"/>
          <w:sz w:val="24"/>
          <w:szCs w:val="24"/>
        </w:rPr>
        <w:t xml:space="preserve"> </w:t>
      </w:r>
      <w:r w:rsidR="00D3062C" w:rsidRPr="004C2622">
        <w:rPr>
          <w:rFonts w:ascii="Times New Roman" w:hAnsi="Times New Roman" w:cs="Times New Roman"/>
          <w:b/>
          <w:sz w:val="24"/>
          <w:szCs w:val="24"/>
        </w:rPr>
        <w:t>Παιδαγωγική Λειτουργία της Αξιολόγησης του Εκπαιδευτικού Έ</w:t>
      </w:r>
      <w:r w:rsidR="00DB2A59" w:rsidRPr="004C2622">
        <w:rPr>
          <w:rFonts w:ascii="Times New Roman" w:hAnsi="Times New Roman" w:cs="Times New Roman"/>
          <w:b/>
          <w:sz w:val="24"/>
          <w:szCs w:val="24"/>
        </w:rPr>
        <w:t>ργου</w:t>
      </w:r>
      <w:r w:rsidR="00DB2A59" w:rsidRPr="004C2622">
        <w:rPr>
          <w:rFonts w:ascii="Times New Roman" w:hAnsi="Times New Roman" w:cs="Times New Roman"/>
          <w:sz w:val="24"/>
          <w:szCs w:val="24"/>
        </w:rPr>
        <w:t xml:space="preserve">, </w:t>
      </w:r>
      <w:r w:rsidR="00C65C7E" w:rsidRPr="004C2622">
        <w:rPr>
          <w:rFonts w:ascii="Times New Roman" w:hAnsi="Times New Roman" w:cs="Times New Roman"/>
          <w:sz w:val="24"/>
          <w:szCs w:val="24"/>
        </w:rPr>
        <w:t xml:space="preserve">η οποία </w:t>
      </w:r>
      <w:r w:rsidR="00DB2A59" w:rsidRPr="004C2622">
        <w:rPr>
          <w:rFonts w:ascii="Times New Roman" w:hAnsi="Times New Roman" w:cs="Times New Roman"/>
          <w:sz w:val="24"/>
          <w:szCs w:val="24"/>
        </w:rPr>
        <w:t>σκοπεύει να εντοπίσει ελλείψεις, παραλείψεις και δυνατότητες, για να ληφθούν διορθωτικά</w:t>
      </w:r>
      <w:r w:rsidR="0028516B" w:rsidRPr="004C2622">
        <w:rPr>
          <w:rFonts w:ascii="Times New Roman" w:hAnsi="Times New Roman" w:cs="Times New Roman"/>
          <w:sz w:val="24"/>
          <w:szCs w:val="24"/>
        </w:rPr>
        <w:t>, ενισχυτικά</w:t>
      </w:r>
      <w:r w:rsidR="00DB2A59" w:rsidRPr="004C2622">
        <w:rPr>
          <w:rFonts w:ascii="Times New Roman" w:hAnsi="Times New Roman" w:cs="Times New Roman"/>
          <w:sz w:val="24"/>
          <w:szCs w:val="24"/>
        </w:rPr>
        <w:t xml:space="preserve"> και ανατροφοδοτικά μέτρα εξάλειψης  των προβληματικών καταστάσεων, συμβάλλοντας με τον τρόπο αυτό</w:t>
      </w:r>
      <w:r w:rsidR="00720283" w:rsidRPr="004C2622">
        <w:rPr>
          <w:rFonts w:ascii="Times New Roman" w:hAnsi="Times New Roman" w:cs="Times New Roman"/>
          <w:sz w:val="24"/>
          <w:szCs w:val="24"/>
        </w:rPr>
        <w:t>ν</w:t>
      </w:r>
      <w:r w:rsidR="00DB2A59" w:rsidRPr="004C2622">
        <w:rPr>
          <w:rFonts w:ascii="Times New Roman" w:hAnsi="Times New Roman" w:cs="Times New Roman"/>
          <w:sz w:val="24"/>
          <w:szCs w:val="24"/>
        </w:rPr>
        <w:t xml:space="preserve"> στη βελτίωση της ποιότητας της παρεχόμενης εκπαίδευσης. </w:t>
      </w:r>
      <w:r w:rsidR="00C65C7E" w:rsidRPr="004C2622">
        <w:rPr>
          <w:rFonts w:ascii="Times New Roman" w:hAnsi="Times New Roman" w:cs="Times New Roman"/>
          <w:sz w:val="24"/>
          <w:szCs w:val="24"/>
        </w:rPr>
        <w:t xml:space="preserve">Αυτού του είδους η </w:t>
      </w:r>
      <w:r w:rsidR="0013198F" w:rsidRPr="004C2622">
        <w:rPr>
          <w:rFonts w:ascii="Times New Roman" w:hAnsi="Times New Roman" w:cs="Times New Roman"/>
          <w:sz w:val="24"/>
          <w:szCs w:val="24"/>
        </w:rPr>
        <w:t xml:space="preserve">αξιολόγηση δεν σχετίζεται με επιβολή κυρώσεων, αλλά με λήψη μέτρων διόρθωσης και βέλτιστης ποιοτικής παρέμβασης  </w:t>
      </w:r>
      <w:r w:rsidR="00091189" w:rsidRPr="004C2622">
        <w:rPr>
          <w:rFonts w:ascii="Times New Roman" w:hAnsi="Times New Roman" w:cs="Times New Roman"/>
          <w:sz w:val="24"/>
          <w:szCs w:val="24"/>
        </w:rPr>
        <w:t>Για να έχει, όμως, πληρότητα</w:t>
      </w:r>
      <w:r w:rsidR="00DB2A59" w:rsidRPr="004C2622">
        <w:rPr>
          <w:rFonts w:ascii="Times New Roman" w:hAnsi="Times New Roman" w:cs="Times New Roman"/>
          <w:sz w:val="24"/>
          <w:szCs w:val="24"/>
        </w:rPr>
        <w:t xml:space="preserve"> η διαδικασία αυτή</w:t>
      </w:r>
      <w:r w:rsidR="00C77C52" w:rsidRPr="004C2622">
        <w:rPr>
          <w:rFonts w:ascii="Times New Roman" w:hAnsi="Times New Roman" w:cs="Times New Roman"/>
          <w:sz w:val="24"/>
          <w:szCs w:val="24"/>
        </w:rPr>
        <w:t>,</w:t>
      </w:r>
      <w:r w:rsidR="00DB2A59" w:rsidRPr="004C2622">
        <w:rPr>
          <w:rFonts w:ascii="Times New Roman" w:hAnsi="Times New Roman" w:cs="Times New Roman"/>
          <w:sz w:val="24"/>
          <w:szCs w:val="24"/>
        </w:rPr>
        <w:t xml:space="preserve"> </w:t>
      </w:r>
      <w:r w:rsidR="00AF5346" w:rsidRPr="004C2622">
        <w:rPr>
          <w:rFonts w:ascii="Times New Roman" w:hAnsi="Times New Roman" w:cs="Times New Roman"/>
          <w:sz w:val="24"/>
          <w:szCs w:val="24"/>
        </w:rPr>
        <w:t>είναι απαραίτητο</w:t>
      </w:r>
      <w:r w:rsidR="00DB2A59" w:rsidRPr="004C2622">
        <w:rPr>
          <w:rFonts w:ascii="Times New Roman" w:hAnsi="Times New Roman" w:cs="Times New Roman"/>
          <w:sz w:val="24"/>
          <w:szCs w:val="24"/>
        </w:rPr>
        <w:t xml:space="preserve"> στην αξιολόγηση να συμπεριληφθούν όλοι οι εμπλεκόμενοι παράγοντες</w:t>
      </w:r>
      <w:r w:rsidR="00FD462F" w:rsidRPr="004C2622">
        <w:rPr>
          <w:rFonts w:ascii="Times New Roman" w:hAnsi="Times New Roman" w:cs="Times New Roman"/>
          <w:sz w:val="24"/>
          <w:szCs w:val="24"/>
        </w:rPr>
        <w:t xml:space="preserve">. Δηλαδή, η ίδια η ασκούμενη εκπαιδευτική πολιτική, </w:t>
      </w:r>
      <w:r w:rsidR="00DB2A59" w:rsidRPr="004C2622">
        <w:rPr>
          <w:rFonts w:ascii="Times New Roman" w:hAnsi="Times New Roman" w:cs="Times New Roman"/>
          <w:sz w:val="24"/>
          <w:szCs w:val="24"/>
        </w:rPr>
        <w:t xml:space="preserve">τα αναλυτικά προγράμματα, τα βιβλία, το έργο της σχολικής μονάδας κ.λπ. </w:t>
      </w:r>
      <w:r w:rsidR="0054475D" w:rsidRPr="004C2622">
        <w:rPr>
          <w:rFonts w:ascii="Times New Roman" w:hAnsi="Times New Roman" w:cs="Times New Roman"/>
          <w:sz w:val="24"/>
          <w:szCs w:val="24"/>
        </w:rPr>
        <w:t>Επομένως</w:t>
      </w:r>
      <w:r w:rsidR="00C6448B" w:rsidRPr="004C2622">
        <w:rPr>
          <w:rFonts w:ascii="Times New Roman" w:hAnsi="Times New Roman" w:cs="Times New Roman"/>
          <w:sz w:val="24"/>
          <w:szCs w:val="24"/>
        </w:rPr>
        <w:t>,</w:t>
      </w:r>
      <w:r w:rsidR="0054475D" w:rsidRPr="004C2622">
        <w:rPr>
          <w:rFonts w:ascii="Times New Roman" w:hAnsi="Times New Roman" w:cs="Times New Roman"/>
          <w:sz w:val="24"/>
          <w:szCs w:val="24"/>
        </w:rPr>
        <w:t xml:space="preserve"> και επειδή σημείο αναφοράς </w:t>
      </w:r>
      <w:r w:rsidR="00522082">
        <w:rPr>
          <w:rFonts w:ascii="Times New Roman" w:hAnsi="Times New Roman" w:cs="Times New Roman"/>
          <w:sz w:val="24"/>
          <w:szCs w:val="24"/>
        </w:rPr>
        <w:t>του παρόντος άρθρου</w:t>
      </w:r>
      <w:r w:rsidR="0054475D" w:rsidRPr="004C2622">
        <w:rPr>
          <w:rFonts w:ascii="Times New Roman" w:hAnsi="Times New Roman" w:cs="Times New Roman"/>
          <w:sz w:val="24"/>
          <w:szCs w:val="24"/>
        </w:rPr>
        <w:t xml:space="preserve"> είναι η αξιολόγηση του εκπαιδευτικού έργου, </w:t>
      </w:r>
      <w:r w:rsidR="00F0502F" w:rsidRPr="004C2622">
        <w:rPr>
          <w:rFonts w:ascii="Times New Roman" w:hAnsi="Times New Roman" w:cs="Times New Roman"/>
          <w:sz w:val="24"/>
          <w:szCs w:val="24"/>
        </w:rPr>
        <w:t>με αφορμή την απόφαση του Υπουργείου Παιδείας και Θρησκευμάτων για «Συλλογικό προγραμματισμό, εσωτερική και εξωτερική αξιολόγηση των σχολικών μονάδων ως προς το εκπαιδευτικό τους έργο»  (ΦΕΚ 140/20-1-2021), οφείλουμε να τονίσουμε ότι η επιτυχία εφαρμογής της κρίνεται από τη σκοπιμότητα, την αξιοπιστία και τη λειτουργική εφαρμογή της. Αυτό σημαίνει ότι θα ληφθούν όλα εκείνα τα μέτρα, ώστε να την καταστήσουν λειτουργική και αποτελεσματική. Αλλά, πρωτίστως</w:t>
      </w:r>
      <w:r w:rsidR="002C528A" w:rsidRPr="004C2622">
        <w:rPr>
          <w:rFonts w:ascii="Times New Roman" w:hAnsi="Times New Roman" w:cs="Times New Roman"/>
          <w:sz w:val="24"/>
          <w:szCs w:val="24"/>
        </w:rPr>
        <w:t>,</w:t>
      </w:r>
      <w:r w:rsidR="00677A45" w:rsidRPr="004C2622">
        <w:rPr>
          <w:rFonts w:ascii="Times New Roman" w:hAnsi="Times New Roman" w:cs="Times New Roman"/>
          <w:sz w:val="24"/>
          <w:szCs w:val="24"/>
        </w:rPr>
        <w:t xml:space="preserve"> </w:t>
      </w:r>
      <w:r w:rsidR="00091189" w:rsidRPr="004C2622">
        <w:rPr>
          <w:rFonts w:ascii="Times New Roman" w:hAnsi="Times New Roman" w:cs="Times New Roman"/>
          <w:sz w:val="24"/>
          <w:szCs w:val="24"/>
        </w:rPr>
        <w:t xml:space="preserve">είναι απαραίτητο </w:t>
      </w:r>
      <w:r w:rsidR="00F0502F" w:rsidRPr="004C2622">
        <w:rPr>
          <w:rFonts w:ascii="Times New Roman" w:hAnsi="Times New Roman" w:cs="Times New Roman"/>
          <w:sz w:val="24"/>
          <w:szCs w:val="24"/>
        </w:rPr>
        <w:t xml:space="preserve">να </w:t>
      </w:r>
      <w:r w:rsidR="0013198F" w:rsidRPr="004C2622">
        <w:rPr>
          <w:rFonts w:ascii="Times New Roman" w:hAnsi="Times New Roman" w:cs="Times New Roman"/>
          <w:sz w:val="24"/>
          <w:szCs w:val="24"/>
        </w:rPr>
        <w:t>ληφθούν</w:t>
      </w:r>
      <w:r w:rsidR="00F0502F" w:rsidRPr="004C2622">
        <w:rPr>
          <w:rFonts w:ascii="Times New Roman" w:hAnsi="Times New Roman" w:cs="Times New Roman"/>
          <w:sz w:val="24"/>
          <w:szCs w:val="24"/>
        </w:rPr>
        <w:t xml:space="preserve"> υπόψ</w:t>
      </w:r>
      <w:r w:rsidR="00091189" w:rsidRPr="004C2622">
        <w:rPr>
          <w:rFonts w:ascii="Times New Roman" w:hAnsi="Times New Roman" w:cs="Times New Roman"/>
          <w:sz w:val="24"/>
          <w:szCs w:val="24"/>
        </w:rPr>
        <w:t>η όλα όσα προαναφέ</w:t>
      </w:r>
      <w:r w:rsidR="00F0502F" w:rsidRPr="004C2622">
        <w:rPr>
          <w:rFonts w:ascii="Times New Roman" w:hAnsi="Times New Roman" w:cs="Times New Roman"/>
          <w:sz w:val="24"/>
          <w:szCs w:val="24"/>
        </w:rPr>
        <w:t>ρα</w:t>
      </w:r>
      <w:r w:rsidR="00091189" w:rsidRPr="004C2622">
        <w:rPr>
          <w:rFonts w:ascii="Times New Roman" w:hAnsi="Times New Roman" w:cs="Times New Roman"/>
          <w:sz w:val="24"/>
          <w:szCs w:val="24"/>
        </w:rPr>
        <w:t>με</w:t>
      </w:r>
      <w:r w:rsidR="00F0502F" w:rsidRPr="004C2622">
        <w:rPr>
          <w:rFonts w:ascii="Times New Roman" w:hAnsi="Times New Roman" w:cs="Times New Roman"/>
          <w:sz w:val="24"/>
          <w:szCs w:val="24"/>
        </w:rPr>
        <w:t>, ως προς την οργάνωση και τη λειτουργία του σχολείου</w:t>
      </w:r>
      <w:r w:rsidR="00091189" w:rsidRPr="004C2622">
        <w:rPr>
          <w:rFonts w:ascii="Times New Roman" w:hAnsi="Times New Roman" w:cs="Times New Roman"/>
          <w:sz w:val="24"/>
          <w:szCs w:val="24"/>
        </w:rPr>
        <w:t>, τις υποδομές, το εκπαιδευτικό</w:t>
      </w:r>
      <w:r w:rsidR="00F0502F" w:rsidRPr="004C2622">
        <w:rPr>
          <w:rFonts w:ascii="Times New Roman" w:hAnsi="Times New Roman" w:cs="Times New Roman"/>
          <w:sz w:val="24"/>
          <w:szCs w:val="24"/>
        </w:rPr>
        <w:t xml:space="preserve"> προσωπικό και τις προϋποθέσεις </w:t>
      </w:r>
      <w:r w:rsidR="00091189" w:rsidRPr="004C2622">
        <w:rPr>
          <w:rFonts w:ascii="Times New Roman" w:hAnsi="Times New Roman" w:cs="Times New Roman"/>
          <w:sz w:val="24"/>
          <w:szCs w:val="24"/>
        </w:rPr>
        <w:t>ορθολογικής και ευέλικτης</w:t>
      </w:r>
      <w:r w:rsidR="00F0502F" w:rsidRPr="004C2622">
        <w:rPr>
          <w:rFonts w:ascii="Times New Roman" w:hAnsi="Times New Roman" w:cs="Times New Roman"/>
          <w:sz w:val="24"/>
          <w:szCs w:val="24"/>
        </w:rPr>
        <w:t xml:space="preserve"> εφαρμογής της αξιολόγησης. Δηλαδή, </w:t>
      </w:r>
      <w:r w:rsidR="00091189" w:rsidRPr="004C2622">
        <w:rPr>
          <w:rFonts w:ascii="Times New Roman" w:hAnsi="Times New Roman" w:cs="Times New Roman"/>
          <w:sz w:val="24"/>
          <w:szCs w:val="24"/>
        </w:rPr>
        <w:t xml:space="preserve">τα </w:t>
      </w:r>
      <w:r w:rsidR="00F0502F" w:rsidRPr="004C2622">
        <w:rPr>
          <w:rFonts w:ascii="Times New Roman" w:hAnsi="Times New Roman" w:cs="Times New Roman"/>
          <w:sz w:val="24"/>
          <w:szCs w:val="24"/>
        </w:rPr>
        <w:t>κριτήρια</w:t>
      </w:r>
      <w:r w:rsidR="0013198F" w:rsidRPr="004C2622">
        <w:rPr>
          <w:rFonts w:ascii="Times New Roman" w:hAnsi="Times New Roman" w:cs="Times New Roman"/>
          <w:sz w:val="24"/>
          <w:szCs w:val="24"/>
        </w:rPr>
        <w:t xml:space="preserve"> και </w:t>
      </w:r>
      <w:r w:rsidR="00091189" w:rsidRPr="004C2622">
        <w:rPr>
          <w:rFonts w:ascii="Times New Roman" w:hAnsi="Times New Roman" w:cs="Times New Roman"/>
          <w:sz w:val="24"/>
          <w:szCs w:val="24"/>
        </w:rPr>
        <w:t>τη</w:t>
      </w:r>
      <w:r w:rsidR="00677A45" w:rsidRPr="004C2622">
        <w:rPr>
          <w:rFonts w:ascii="Times New Roman" w:hAnsi="Times New Roman" w:cs="Times New Roman"/>
          <w:sz w:val="24"/>
          <w:szCs w:val="24"/>
        </w:rPr>
        <w:t xml:space="preserve"> </w:t>
      </w:r>
      <w:r w:rsidR="0013198F" w:rsidRPr="004C2622">
        <w:rPr>
          <w:rFonts w:ascii="Times New Roman" w:hAnsi="Times New Roman" w:cs="Times New Roman"/>
          <w:sz w:val="24"/>
          <w:szCs w:val="24"/>
        </w:rPr>
        <w:t xml:space="preserve">σκοπιμότητα </w:t>
      </w:r>
      <w:r w:rsidR="00677A45" w:rsidRPr="004C2622">
        <w:rPr>
          <w:rFonts w:ascii="Times New Roman" w:hAnsi="Times New Roman" w:cs="Times New Roman"/>
          <w:sz w:val="24"/>
          <w:szCs w:val="24"/>
        </w:rPr>
        <w:t xml:space="preserve">της </w:t>
      </w:r>
      <w:r w:rsidR="0013198F" w:rsidRPr="004C2622">
        <w:rPr>
          <w:rFonts w:ascii="Times New Roman" w:hAnsi="Times New Roman" w:cs="Times New Roman"/>
          <w:sz w:val="24"/>
          <w:szCs w:val="24"/>
        </w:rPr>
        <w:t xml:space="preserve">αξιολόγησης, </w:t>
      </w:r>
      <w:r w:rsidR="00091189" w:rsidRPr="004C2622">
        <w:rPr>
          <w:rFonts w:ascii="Times New Roman" w:hAnsi="Times New Roman" w:cs="Times New Roman"/>
          <w:sz w:val="24"/>
          <w:szCs w:val="24"/>
        </w:rPr>
        <w:t xml:space="preserve">τις </w:t>
      </w:r>
      <w:r w:rsidR="0013198F" w:rsidRPr="004C2622">
        <w:rPr>
          <w:rFonts w:ascii="Times New Roman" w:hAnsi="Times New Roman" w:cs="Times New Roman"/>
          <w:sz w:val="24"/>
          <w:szCs w:val="24"/>
        </w:rPr>
        <w:t xml:space="preserve">επικρατούσες </w:t>
      </w:r>
      <w:r w:rsidR="00F0502F" w:rsidRPr="004C2622">
        <w:rPr>
          <w:rFonts w:ascii="Times New Roman" w:hAnsi="Times New Roman" w:cs="Times New Roman"/>
          <w:sz w:val="24"/>
          <w:szCs w:val="24"/>
        </w:rPr>
        <w:t xml:space="preserve">συνθήκες, </w:t>
      </w:r>
      <w:r w:rsidR="00091189" w:rsidRPr="004C2622">
        <w:rPr>
          <w:rFonts w:ascii="Times New Roman" w:hAnsi="Times New Roman" w:cs="Times New Roman"/>
          <w:sz w:val="24"/>
          <w:szCs w:val="24"/>
        </w:rPr>
        <w:t xml:space="preserve">τις </w:t>
      </w:r>
      <w:r w:rsidR="00F0502F" w:rsidRPr="004C2622">
        <w:rPr>
          <w:rFonts w:ascii="Times New Roman" w:hAnsi="Times New Roman" w:cs="Times New Roman"/>
          <w:sz w:val="24"/>
          <w:szCs w:val="24"/>
        </w:rPr>
        <w:t>συγκυρίες</w:t>
      </w:r>
      <w:r w:rsidR="002E12E9" w:rsidRPr="004C2622">
        <w:rPr>
          <w:rFonts w:ascii="Times New Roman" w:hAnsi="Times New Roman" w:cs="Times New Roman"/>
          <w:sz w:val="24"/>
          <w:szCs w:val="24"/>
        </w:rPr>
        <w:t xml:space="preserve"> (π.χ. πανδημία, τρέχον σχολικό</w:t>
      </w:r>
      <w:r w:rsidR="0013198F" w:rsidRPr="004C2622">
        <w:rPr>
          <w:rFonts w:ascii="Times New Roman" w:hAnsi="Times New Roman" w:cs="Times New Roman"/>
          <w:sz w:val="24"/>
          <w:szCs w:val="24"/>
        </w:rPr>
        <w:t xml:space="preserve"> έτος) και, ασφαλώς</w:t>
      </w:r>
      <w:r w:rsidR="00091189" w:rsidRPr="004C2622">
        <w:rPr>
          <w:rFonts w:ascii="Times New Roman" w:hAnsi="Times New Roman" w:cs="Times New Roman"/>
          <w:sz w:val="24"/>
          <w:szCs w:val="24"/>
        </w:rPr>
        <w:t>,</w:t>
      </w:r>
      <w:r w:rsidR="0013198F" w:rsidRPr="004C2622">
        <w:rPr>
          <w:rFonts w:ascii="Times New Roman" w:hAnsi="Times New Roman" w:cs="Times New Roman"/>
          <w:sz w:val="24"/>
          <w:szCs w:val="24"/>
        </w:rPr>
        <w:t xml:space="preserve"> την απουσία</w:t>
      </w:r>
      <w:r w:rsidR="00F0502F" w:rsidRPr="004C2622">
        <w:rPr>
          <w:rFonts w:ascii="Times New Roman" w:hAnsi="Times New Roman" w:cs="Times New Roman"/>
          <w:sz w:val="24"/>
          <w:szCs w:val="24"/>
        </w:rPr>
        <w:t xml:space="preserve"> κουλτούρα</w:t>
      </w:r>
      <w:r w:rsidR="00091189" w:rsidRPr="004C2622">
        <w:rPr>
          <w:rFonts w:ascii="Times New Roman" w:hAnsi="Times New Roman" w:cs="Times New Roman"/>
          <w:sz w:val="24"/>
          <w:szCs w:val="24"/>
        </w:rPr>
        <w:t>ς</w:t>
      </w:r>
      <w:r w:rsidR="00F0502F" w:rsidRPr="004C2622">
        <w:rPr>
          <w:rFonts w:ascii="Times New Roman" w:hAnsi="Times New Roman" w:cs="Times New Roman"/>
          <w:sz w:val="24"/>
          <w:szCs w:val="24"/>
        </w:rPr>
        <w:t xml:space="preserve"> αξιολόγησης</w:t>
      </w:r>
      <w:r w:rsidR="004D68FB" w:rsidRPr="004C2622">
        <w:rPr>
          <w:rFonts w:ascii="Times New Roman" w:hAnsi="Times New Roman" w:cs="Times New Roman"/>
          <w:sz w:val="24"/>
          <w:szCs w:val="24"/>
        </w:rPr>
        <w:t xml:space="preserve"> (Κωνσταντίνου &amp; Κωνσταντίνου, 2017).</w:t>
      </w:r>
    </w:p>
    <w:p w:rsidR="004D68FB" w:rsidRPr="004C2622" w:rsidRDefault="004D68FB" w:rsidP="004C2622">
      <w:pPr>
        <w:spacing w:after="0" w:line="240" w:lineRule="auto"/>
        <w:ind w:right="-199"/>
        <w:jc w:val="both"/>
        <w:rPr>
          <w:rFonts w:ascii="Times New Roman" w:hAnsi="Times New Roman" w:cs="Times New Roman"/>
          <w:b/>
          <w:sz w:val="24"/>
          <w:szCs w:val="24"/>
        </w:rPr>
      </w:pPr>
    </w:p>
    <w:p w:rsidR="00EA18B6" w:rsidRPr="004C2622" w:rsidRDefault="00253F50" w:rsidP="004C2622">
      <w:pPr>
        <w:spacing w:after="0" w:line="240" w:lineRule="auto"/>
        <w:ind w:right="-199"/>
        <w:jc w:val="both"/>
        <w:rPr>
          <w:rFonts w:ascii="Times New Roman" w:hAnsi="Times New Roman" w:cs="Times New Roman"/>
          <w:b/>
          <w:sz w:val="24"/>
          <w:szCs w:val="24"/>
        </w:rPr>
      </w:pPr>
      <w:r w:rsidRPr="004C2622">
        <w:rPr>
          <w:rFonts w:ascii="Times New Roman" w:hAnsi="Times New Roman" w:cs="Times New Roman"/>
          <w:b/>
          <w:sz w:val="24"/>
          <w:szCs w:val="24"/>
        </w:rPr>
        <w:t>2.</w:t>
      </w:r>
      <w:r w:rsidR="00487AD7" w:rsidRPr="004C2622">
        <w:rPr>
          <w:rFonts w:ascii="Times New Roman" w:hAnsi="Times New Roman" w:cs="Times New Roman"/>
          <w:b/>
          <w:sz w:val="24"/>
          <w:szCs w:val="24"/>
        </w:rPr>
        <w:t xml:space="preserve"> </w:t>
      </w:r>
      <w:r w:rsidR="00E33261" w:rsidRPr="004C2622">
        <w:rPr>
          <w:rFonts w:ascii="Times New Roman" w:hAnsi="Times New Roman" w:cs="Times New Roman"/>
          <w:b/>
          <w:sz w:val="24"/>
          <w:szCs w:val="24"/>
        </w:rPr>
        <w:t xml:space="preserve">Ποια είναι η ελληνική </w:t>
      </w:r>
      <w:r w:rsidR="00FC10E9" w:rsidRPr="004C2622">
        <w:rPr>
          <w:rFonts w:ascii="Times New Roman" w:hAnsi="Times New Roman" w:cs="Times New Roman"/>
          <w:b/>
          <w:sz w:val="24"/>
          <w:szCs w:val="24"/>
        </w:rPr>
        <w:t>Εκπαιδευτική Π</w:t>
      </w:r>
      <w:r w:rsidR="00EA18B6" w:rsidRPr="004C2622">
        <w:rPr>
          <w:rFonts w:ascii="Times New Roman" w:hAnsi="Times New Roman" w:cs="Times New Roman"/>
          <w:b/>
          <w:sz w:val="24"/>
          <w:szCs w:val="24"/>
        </w:rPr>
        <w:t>ραγματικότητα</w:t>
      </w:r>
      <w:r w:rsidR="00824C64" w:rsidRPr="004C2622">
        <w:rPr>
          <w:rFonts w:ascii="Times New Roman" w:hAnsi="Times New Roman" w:cs="Times New Roman"/>
          <w:b/>
          <w:sz w:val="24"/>
          <w:szCs w:val="24"/>
        </w:rPr>
        <w:t xml:space="preserve">, όπως αυτή απεικονίζεται </w:t>
      </w:r>
      <w:r w:rsidR="00DB6228" w:rsidRPr="004C2622">
        <w:rPr>
          <w:rFonts w:ascii="Times New Roman" w:hAnsi="Times New Roman" w:cs="Times New Roman"/>
          <w:b/>
          <w:sz w:val="24"/>
          <w:szCs w:val="24"/>
        </w:rPr>
        <w:t xml:space="preserve">μέσα </w:t>
      </w:r>
      <w:r w:rsidR="00824C64" w:rsidRPr="004C2622">
        <w:rPr>
          <w:rFonts w:ascii="Times New Roman" w:hAnsi="Times New Roman" w:cs="Times New Roman"/>
          <w:b/>
          <w:sz w:val="24"/>
          <w:szCs w:val="24"/>
        </w:rPr>
        <w:t>από τα ερευνητικά ευρήματα</w:t>
      </w:r>
      <w:r w:rsidR="00DF008F" w:rsidRPr="004C2622">
        <w:rPr>
          <w:rFonts w:ascii="Times New Roman" w:hAnsi="Times New Roman" w:cs="Times New Roman"/>
          <w:b/>
          <w:sz w:val="24"/>
          <w:szCs w:val="24"/>
        </w:rPr>
        <w:t xml:space="preserve"> και, συνολικά, την αξιολόγηση των δεδομένων</w:t>
      </w:r>
      <w:r w:rsidR="00055286" w:rsidRPr="004C2622">
        <w:rPr>
          <w:rFonts w:ascii="Times New Roman" w:hAnsi="Times New Roman" w:cs="Times New Roman"/>
          <w:b/>
          <w:sz w:val="24"/>
          <w:szCs w:val="24"/>
        </w:rPr>
        <w:t>;</w:t>
      </w:r>
    </w:p>
    <w:p w:rsidR="005F0FC1" w:rsidRPr="004C2622" w:rsidRDefault="005F0FC1"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Σύμφωνα, λοιπόν,  με όσα </w:t>
      </w:r>
      <w:r w:rsidR="00AF5346" w:rsidRPr="004C2622">
        <w:rPr>
          <w:rFonts w:ascii="Times New Roman" w:hAnsi="Times New Roman" w:cs="Times New Roman"/>
          <w:sz w:val="24"/>
          <w:szCs w:val="24"/>
        </w:rPr>
        <w:t>προαναφέρθηκαν</w:t>
      </w:r>
      <w:r w:rsidRPr="004C2622">
        <w:rPr>
          <w:rFonts w:ascii="Times New Roman" w:hAnsi="Times New Roman" w:cs="Times New Roman"/>
          <w:sz w:val="24"/>
          <w:szCs w:val="24"/>
        </w:rPr>
        <w:t xml:space="preserve">, που είχαν ως σημεία αναφοράς την παιδαγωγική κανονικότητα και τις συγκλίνουσες παιδαγωγικές απόψεις, ας δούμε τώρα πώς απεικονίζεται η ελληνική εκπαιδευτική πραγματικότητα, βασισμένοι σε ευρήματα θεωρητικών και εμπειρικών </w:t>
      </w:r>
      <w:r w:rsidR="006E5937" w:rsidRPr="004C2622">
        <w:rPr>
          <w:rFonts w:ascii="Times New Roman" w:hAnsi="Times New Roman" w:cs="Times New Roman"/>
          <w:sz w:val="24"/>
          <w:szCs w:val="24"/>
        </w:rPr>
        <w:t>μελετών</w:t>
      </w:r>
      <w:r w:rsidR="00AF5346" w:rsidRPr="004C2622">
        <w:rPr>
          <w:rFonts w:ascii="Times New Roman" w:hAnsi="Times New Roman" w:cs="Times New Roman"/>
          <w:sz w:val="24"/>
          <w:szCs w:val="24"/>
        </w:rPr>
        <w:t>. Α</w:t>
      </w:r>
      <w:r w:rsidRPr="004C2622">
        <w:rPr>
          <w:rFonts w:ascii="Times New Roman" w:hAnsi="Times New Roman" w:cs="Times New Roman"/>
          <w:sz w:val="24"/>
          <w:szCs w:val="24"/>
        </w:rPr>
        <w:t>ς παραλληλίσουμε αυτά που προτείνει η Παιδαγωγική επιστήμη με αυτά που χαρακτηρίζουν την εκπαιδευτική πραγματικότητα</w:t>
      </w:r>
      <w:r w:rsidR="00AF5346" w:rsidRPr="004C2622">
        <w:rPr>
          <w:rFonts w:ascii="Times New Roman" w:hAnsi="Times New Roman" w:cs="Times New Roman"/>
          <w:sz w:val="24"/>
          <w:szCs w:val="24"/>
        </w:rPr>
        <w:t>,</w:t>
      </w:r>
      <w:r w:rsidR="005200A3" w:rsidRPr="004C2622">
        <w:rPr>
          <w:rFonts w:ascii="Times New Roman" w:hAnsi="Times New Roman" w:cs="Times New Roman"/>
          <w:sz w:val="24"/>
          <w:szCs w:val="24"/>
        </w:rPr>
        <w:t xml:space="preserve"> </w:t>
      </w:r>
      <w:r w:rsidR="00AF5346" w:rsidRPr="004C2622">
        <w:rPr>
          <w:rFonts w:ascii="Times New Roman" w:hAnsi="Times New Roman" w:cs="Times New Roman"/>
          <w:sz w:val="24"/>
          <w:szCs w:val="24"/>
        </w:rPr>
        <w:t>προκειμένου</w:t>
      </w:r>
      <w:r w:rsidR="005200A3" w:rsidRPr="004C2622">
        <w:rPr>
          <w:rFonts w:ascii="Times New Roman" w:hAnsi="Times New Roman" w:cs="Times New Roman"/>
          <w:sz w:val="24"/>
          <w:szCs w:val="24"/>
        </w:rPr>
        <w:t xml:space="preserve"> να διαπιστωθεί κάτω από ποιες συνθήκες επιδιώκεται να εφαρμοστεί η αξιολόγηση του εκπαιδευτικού έργου της σχολικής</w:t>
      </w:r>
      <w:r w:rsidR="00F86D6E" w:rsidRPr="004C2622">
        <w:rPr>
          <w:rFonts w:ascii="Times New Roman" w:hAnsi="Times New Roman" w:cs="Times New Roman"/>
          <w:sz w:val="24"/>
          <w:szCs w:val="24"/>
        </w:rPr>
        <w:t xml:space="preserve"> μονάδας</w:t>
      </w:r>
      <w:r w:rsidR="00487AD7" w:rsidRPr="004C2622">
        <w:rPr>
          <w:rFonts w:ascii="Times New Roman" w:hAnsi="Times New Roman" w:cs="Times New Roman"/>
          <w:sz w:val="24"/>
          <w:szCs w:val="24"/>
        </w:rPr>
        <w:t>:</w:t>
      </w:r>
    </w:p>
    <w:p w:rsidR="004C2622" w:rsidRDefault="004C2622" w:rsidP="004C2622">
      <w:pPr>
        <w:spacing w:after="0" w:line="240" w:lineRule="auto"/>
        <w:ind w:right="-199"/>
        <w:jc w:val="both"/>
        <w:rPr>
          <w:rFonts w:ascii="Times New Roman" w:hAnsi="Times New Roman" w:cs="Times New Roman"/>
          <w:b/>
          <w:bCs/>
          <w:sz w:val="24"/>
          <w:szCs w:val="24"/>
        </w:rPr>
      </w:pPr>
    </w:p>
    <w:p w:rsidR="009E01CE" w:rsidRPr="004C2622" w:rsidRDefault="00253F50"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b/>
          <w:bCs/>
          <w:sz w:val="24"/>
          <w:szCs w:val="24"/>
        </w:rPr>
        <w:t xml:space="preserve">2.1 </w:t>
      </w:r>
      <w:r w:rsidR="009E01CE" w:rsidRPr="004C2622">
        <w:rPr>
          <w:rFonts w:ascii="Times New Roman" w:hAnsi="Times New Roman" w:cs="Times New Roman"/>
          <w:b/>
          <w:bCs/>
          <w:sz w:val="24"/>
          <w:szCs w:val="24"/>
        </w:rPr>
        <w:t>Χαρακτηριστικές αποκλίσεις από την κανονικότητα</w:t>
      </w:r>
    </w:p>
    <w:p w:rsidR="002E180E" w:rsidRPr="004C2622" w:rsidRDefault="00F86D6E"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5F0FC1" w:rsidRPr="004C2622">
        <w:rPr>
          <w:rFonts w:ascii="Times New Roman" w:hAnsi="Times New Roman" w:cs="Times New Roman"/>
          <w:sz w:val="24"/>
          <w:szCs w:val="24"/>
        </w:rPr>
        <w:t xml:space="preserve">Όλοι γνωρίζουν, ακόμη και </w:t>
      </w:r>
      <w:r w:rsidR="00677A45" w:rsidRPr="004C2622">
        <w:rPr>
          <w:rFonts w:ascii="Times New Roman" w:hAnsi="Times New Roman" w:cs="Times New Roman"/>
          <w:sz w:val="24"/>
          <w:szCs w:val="24"/>
        </w:rPr>
        <w:t xml:space="preserve">οι </w:t>
      </w:r>
      <w:r w:rsidR="005F0FC1" w:rsidRPr="004C2622">
        <w:rPr>
          <w:rFonts w:ascii="Times New Roman" w:hAnsi="Times New Roman" w:cs="Times New Roman"/>
          <w:sz w:val="24"/>
          <w:szCs w:val="24"/>
        </w:rPr>
        <w:t xml:space="preserve">αδαείς, ότι αυτό που χαρακτηρίζει διαχρονικά την </w:t>
      </w:r>
      <w:r w:rsidRPr="004C2622">
        <w:rPr>
          <w:rFonts w:ascii="Times New Roman" w:hAnsi="Times New Roman" w:cs="Times New Roman"/>
          <w:b/>
          <w:sz w:val="24"/>
          <w:szCs w:val="24"/>
        </w:rPr>
        <w:t>Εκπαιδευτική Π</w:t>
      </w:r>
      <w:r w:rsidR="00EA18B6" w:rsidRPr="004C2622">
        <w:rPr>
          <w:rFonts w:ascii="Times New Roman" w:hAnsi="Times New Roman" w:cs="Times New Roman"/>
          <w:b/>
          <w:sz w:val="24"/>
          <w:szCs w:val="24"/>
        </w:rPr>
        <w:t>ολιτική</w:t>
      </w:r>
      <w:r w:rsidR="00677A45" w:rsidRPr="004C2622">
        <w:rPr>
          <w:rFonts w:ascii="Times New Roman" w:hAnsi="Times New Roman" w:cs="Times New Roman"/>
          <w:b/>
          <w:sz w:val="24"/>
          <w:szCs w:val="24"/>
        </w:rPr>
        <w:t xml:space="preserve"> </w:t>
      </w:r>
      <w:r w:rsidR="005F0FC1" w:rsidRPr="004C2622">
        <w:rPr>
          <w:rFonts w:ascii="Times New Roman" w:hAnsi="Times New Roman" w:cs="Times New Roman"/>
          <w:sz w:val="24"/>
          <w:szCs w:val="24"/>
        </w:rPr>
        <w:t xml:space="preserve">είναι, </w:t>
      </w:r>
      <w:r w:rsidR="006854E5" w:rsidRPr="004C2622">
        <w:rPr>
          <w:rFonts w:ascii="Times New Roman" w:hAnsi="Times New Roman" w:cs="Times New Roman"/>
          <w:sz w:val="24"/>
          <w:szCs w:val="24"/>
        </w:rPr>
        <w:t>αναμφίβολα</w:t>
      </w:r>
      <w:r w:rsidR="005F0FC1" w:rsidRPr="004C2622">
        <w:rPr>
          <w:rFonts w:ascii="Times New Roman" w:hAnsi="Times New Roman" w:cs="Times New Roman"/>
          <w:sz w:val="24"/>
          <w:szCs w:val="24"/>
        </w:rPr>
        <w:t xml:space="preserve">, η </w:t>
      </w:r>
      <w:r w:rsidR="005200A3" w:rsidRPr="004C2622">
        <w:rPr>
          <w:rFonts w:ascii="Times New Roman" w:hAnsi="Times New Roman" w:cs="Times New Roman"/>
          <w:sz w:val="24"/>
          <w:szCs w:val="24"/>
        </w:rPr>
        <w:t xml:space="preserve">χωρίς μακροπρόθεσμη στρατηγική, </w:t>
      </w:r>
      <w:r w:rsidR="005F0FC1" w:rsidRPr="004C2622">
        <w:rPr>
          <w:rFonts w:ascii="Times New Roman" w:hAnsi="Times New Roman" w:cs="Times New Roman"/>
          <w:sz w:val="24"/>
          <w:szCs w:val="24"/>
        </w:rPr>
        <w:t xml:space="preserve">ασταθής, μη ενιαία και θα έλεγα, σε αρκετά σημεία, </w:t>
      </w:r>
      <w:r w:rsidR="005C6E6E" w:rsidRPr="004C2622">
        <w:rPr>
          <w:rFonts w:ascii="Times New Roman" w:hAnsi="Times New Roman" w:cs="Times New Roman"/>
          <w:sz w:val="24"/>
          <w:szCs w:val="24"/>
        </w:rPr>
        <w:t>επιστημονικά ατεκμηρίωτη</w:t>
      </w:r>
      <w:r w:rsidR="005F0FC1" w:rsidRPr="004C2622">
        <w:rPr>
          <w:rFonts w:ascii="Times New Roman" w:hAnsi="Times New Roman" w:cs="Times New Roman"/>
          <w:sz w:val="24"/>
          <w:szCs w:val="24"/>
        </w:rPr>
        <w:t xml:space="preserve"> άσκησή της. </w:t>
      </w:r>
      <w:r w:rsidR="00B279E8" w:rsidRPr="004C2622">
        <w:rPr>
          <w:rFonts w:ascii="Times New Roman" w:hAnsi="Times New Roman" w:cs="Times New Roman"/>
          <w:bCs/>
          <w:sz w:val="24"/>
          <w:szCs w:val="24"/>
        </w:rPr>
        <w:t>Απουσιάζει,</w:t>
      </w:r>
      <w:r w:rsidR="00677A45" w:rsidRPr="004C2622">
        <w:rPr>
          <w:rFonts w:ascii="Times New Roman" w:hAnsi="Times New Roman" w:cs="Times New Roman"/>
          <w:bCs/>
          <w:sz w:val="24"/>
          <w:szCs w:val="24"/>
        </w:rPr>
        <w:t xml:space="preserve"> </w:t>
      </w:r>
      <w:r w:rsidR="00B279E8" w:rsidRPr="004C2622">
        <w:rPr>
          <w:rFonts w:ascii="Times New Roman" w:hAnsi="Times New Roman" w:cs="Times New Roman"/>
          <w:bCs/>
          <w:sz w:val="24"/>
          <w:szCs w:val="24"/>
        </w:rPr>
        <w:t>δηλαδή, ο σχεδιασμός</w:t>
      </w:r>
      <w:r w:rsidR="005C6E6E" w:rsidRPr="004C2622">
        <w:rPr>
          <w:rFonts w:ascii="Times New Roman" w:hAnsi="Times New Roman" w:cs="Times New Roman"/>
          <w:bCs/>
          <w:sz w:val="24"/>
          <w:szCs w:val="24"/>
        </w:rPr>
        <w:t>,</w:t>
      </w:r>
      <w:r w:rsidR="00B279E8" w:rsidRPr="004C2622">
        <w:rPr>
          <w:rFonts w:ascii="Times New Roman" w:hAnsi="Times New Roman" w:cs="Times New Roman"/>
          <w:bCs/>
          <w:sz w:val="24"/>
          <w:szCs w:val="24"/>
        </w:rPr>
        <w:t xml:space="preserve"> έπειτα από μελέτη</w:t>
      </w:r>
      <w:r w:rsidR="00FF1A39" w:rsidRPr="004C2622">
        <w:rPr>
          <w:rFonts w:ascii="Times New Roman" w:hAnsi="Times New Roman" w:cs="Times New Roman"/>
          <w:bCs/>
          <w:sz w:val="24"/>
          <w:szCs w:val="24"/>
        </w:rPr>
        <w:t>,</w:t>
      </w:r>
      <w:r w:rsidR="00B279E8" w:rsidRPr="004C2622">
        <w:rPr>
          <w:rFonts w:ascii="Times New Roman" w:hAnsi="Times New Roman" w:cs="Times New Roman"/>
          <w:bCs/>
          <w:sz w:val="24"/>
          <w:szCs w:val="24"/>
        </w:rPr>
        <w:t xml:space="preserve"> χαρτογράφηση </w:t>
      </w:r>
      <w:r w:rsidR="00FF1A39" w:rsidRPr="004C2622">
        <w:rPr>
          <w:rFonts w:ascii="Times New Roman" w:hAnsi="Times New Roman" w:cs="Times New Roman"/>
          <w:bCs/>
          <w:sz w:val="24"/>
          <w:szCs w:val="24"/>
        </w:rPr>
        <w:t>και αξιολόγηση της πραγματικότητας</w:t>
      </w:r>
      <w:r w:rsidR="00B279E8" w:rsidRPr="004C2622">
        <w:rPr>
          <w:rFonts w:ascii="Times New Roman" w:hAnsi="Times New Roman" w:cs="Times New Roman"/>
          <w:bCs/>
          <w:sz w:val="24"/>
          <w:szCs w:val="24"/>
        </w:rPr>
        <w:t xml:space="preserve">. </w:t>
      </w:r>
      <w:r w:rsidR="00CF3354" w:rsidRPr="004C2622">
        <w:rPr>
          <w:rFonts w:ascii="Times New Roman" w:hAnsi="Times New Roman" w:cs="Times New Roman"/>
          <w:sz w:val="24"/>
          <w:szCs w:val="24"/>
        </w:rPr>
        <w:t>Ο επόμενος στην ηγεσία του Υ.</w:t>
      </w:r>
      <w:r w:rsidR="005F0FC1" w:rsidRPr="004C2622">
        <w:rPr>
          <w:rFonts w:ascii="Times New Roman" w:hAnsi="Times New Roman" w:cs="Times New Roman"/>
          <w:sz w:val="24"/>
          <w:szCs w:val="24"/>
        </w:rPr>
        <w:t>ΠΑΙ</w:t>
      </w:r>
      <w:r w:rsidR="00CF3354" w:rsidRPr="004C2622">
        <w:rPr>
          <w:rFonts w:ascii="Times New Roman" w:hAnsi="Times New Roman" w:cs="Times New Roman"/>
          <w:sz w:val="24"/>
          <w:szCs w:val="24"/>
        </w:rPr>
        <w:t>.</w:t>
      </w:r>
      <w:r w:rsidR="005F0FC1" w:rsidRPr="004C2622">
        <w:rPr>
          <w:rFonts w:ascii="Times New Roman" w:hAnsi="Times New Roman" w:cs="Times New Roman"/>
          <w:sz w:val="24"/>
          <w:szCs w:val="24"/>
        </w:rPr>
        <w:t>Θ</w:t>
      </w:r>
      <w:r w:rsidR="00720283" w:rsidRPr="004C2622">
        <w:rPr>
          <w:rFonts w:ascii="Times New Roman" w:hAnsi="Times New Roman" w:cs="Times New Roman"/>
          <w:sz w:val="24"/>
          <w:szCs w:val="24"/>
        </w:rPr>
        <w:t>.</w:t>
      </w:r>
      <w:r w:rsidR="005F0FC1" w:rsidRPr="004C2622">
        <w:rPr>
          <w:rFonts w:ascii="Times New Roman" w:hAnsi="Times New Roman" w:cs="Times New Roman"/>
          <w:sz w:val="24"/>
          <w:szCs w:val="24"/>
        </w:rPr>
        <w:t xml:space="preserve"> φροντίζει να </w:t>
      </w:r>
      <w:r w:rsidR="005200A3" w:rsidRPr="004C2622">
        <w:rPr>
          <w:rFonts w:ascii="Times New Roman" w:hAnsi="Times New Roman" w:cs="Times New Roman"/>
          <w:sz w:val="24"/>
          <w:szCs w:val="24"/>
        </w:rPr>
        <w:t xml:space="preserve">αναιρέσει </w:t>
      </w:r>
      <w:r w:rsidR="005F0FC1" w:rsidRPr="004C2622">
        <w:rPr>
          <w:rFonts w:ascii="Times New Roman" w:hAnsi="Times New Roman" w:cs="Times New Roman"/>
          <w:sz w:val="24"/>
          <w:szCs w:val="24"/>
        </w:rPr>
        <w:t xml:space="preserve">αυτά </w:t>
      </w:r>
      <w:r w:rsidR="005C6E6E" w:rsidRPr="004C2622">
        <w:rPr>
          <w:rFonts w:ascii="Times New Roman" w:hAnsi="Times New Roman" w:cs="Times New Roman"/>
          <w:sz w:val="24"/>
          <w:szCs w:val="24"/>
        </w:rPr>
        <w:t>που του άφησε ο προκάτοχό</w:t>
      </w:r>
      <w:r w:rsidR="003706E0" w:rsidRPr="004C2622">
        <w:rPr>
          <w:rFonts w:ascii="Times New Roman" w:hAnsi="Times New Roman" w:cs="Times New Roman"/>
          <w:sz w:val="24"/>
          <w:szCs w:val="24"/>
        </w:rPr>
        <w:t>ς του, με χαρακτηριστικό γνώρισμα</w:t>
      </w:r>
      <w:r w:rsidR="005C6E6E" w:rsidRPr="004C2622">
        <w:rPr>
          <w:rFonts w:ascii="Times New Roman" w:hAnsi="Times New Roman" w:cs="Times New Roman"/>
          <w:sz w:val="24"/>
          <w:szCs w:val="24"/>
        </w:rPr>
        <w:t xml:space="preserve"> τον καταιγισμό</w:t>
      </w:r>
      <w:r w:rsidR="005F0FC1" w:rsidRPr="004C2622">
        <w:rPr>
          <w:rFonts w:ascii="Times New Roman" w:hAnsi="Times New Roman" w:cs="Times New Roman"/>
          <w:sz w:val="24"/>
          <w:szCs w:val="24"/>
        </w:rPr>
        <w:t xml:space="preserve"> από τροποποιήσεις νόμων, προεδρικών διαταγμάτων, νέων εγκυκλίων</w:t>
      </w:r>
      <w:r w:rsidR="005C6E6E" w:rsidRPr="004C2622">
        <w:rPr>
          <w:rFonts w:ascii="Times New Roman" w:hAnsi="Times New Roman" w:cs="Times New Roman"/>
          <w:sz w:val="24"/>
          <w:szCs w:val="24"/>
        </w:rPr>
        <w:t xml:space="preserve"> και συχνών μεταλλάξεων πολιτικής συμπεριφοράς</w:t>
      </w:r>
      <w:r w:rsidR="0088431C" w:rsidRPr="004C2622">
        <w:rPr>
          <w:rFonts w:ascii="Times New Roman" w:hAnsi="Times New Roman" w:cs="Times New Roman"/>
          <w:sz w:val="24"/>
          <w:szCs w:val="24"/>
        </w:rPr>
        <w:t xml:space="preserve">. </w:t>
      </w:r>
      <w:r w:rsidR="003706E0" w:rsidRPr="004C2622">
        <w:rPr>
          <w:rFonts w:ascii="Times New Roman" w:hAnsi="Times New Roman" w:cs="Times New Roman"/>
          <w:sz w:val="24"/>
          <w:szCs w:val="24"/>
        </w:rPr>
        <w:t xml:space="preserve">Άλλα γνωρίσματά της είναι οι βιασύνες, οι προχειρότητες και, κυρίως, η απουσία συναινετικών επιλογών, που διασφαλίζουν την εγκυρότητα, την αποδοχή, την αποτελεσματικότητα και την </w:t>
      </w:r>
      <w:r w:rsidR="004D1A6D" w:rsidRPr="004C2622">
        <w:rPr>
          <w:rFonts w:ascii="Times New Roman" w:hAnsi="Times New Roman" w:cs="Times New Roman"/>
          <w:sz w:val="24"/>
          <w:szCs w:val="24"/>
        </w:rPr>
        <w:t>μακροπρόθεσμη</w:t>
      </w:r>
      <w:r w:rsidR="003706E0" w:rsidRPr="004C2622">
        <w:rPr>
          <w:rFonts w:ascii="Times New Roman" w:hAnsi="Times New Roman" w:cs="Times New Roman"/>
          <w:sz w:val="24"/>
          <w:szCs w:val="24"/>
        </w:rPr>
        <w:t xml:space="preserve"> προοπτική των προγραμματισμών. Το </w:t>
      </w:r>
      <w:r w:rsidR="005C6E6E" w:rsidRPr="004C2622">
        <w:rPr>
          <w:rFonts w:ascii="Times New Roman" w:hAnsi="Times New Roman" w:cs="Times New Roman"/>
          <w:sz w:val="24"/>
          <w:szCs w:val="24"/>
        </w:rPr>
        <w:t xml:space="preserve">αποτέλεσμα </w:t>
      </w:r>
      <w:r w:rsidR="003706E0" w:rsidRPr="004C2622">
        <w:rPr>
          <w:rFonts w:ascii="Times New Roman" w:hAnsi="Times New Roman" w:cs="Times New Roman"/>
          <w:sz w:val="24"/>
          <w:szCs w:val="24"/>
        </w:rPr>
        <w:t xml:space="preserve">είναι </w:t>
      </w:r>
      <w:r w:rsidR="005C6E6E" w:rsidRPr="004C2622">
        <w:rPr>
          <w:rFonts w:ascii="Times New Roman" w:hAnsi="Times New Roman" w:cs="Times New Roman"/>
          <w:sz w:val="24"/>
          <w:szCs w:val="24"/>
        </w:rPr>
        <w:t>να προκύπτουν καθοριστικές συνέπειες</w:t>
      </w:r>
      <w:r w:rsidR="0088431C" w:rsidRPr="004C2622">
        <w:rPr>
          <w:rFonts w:ascii="Times New Roman" w:hAnsi="Times New Roman" w:cs="Times New Roman"/>
          <w:sz w:val="24"/>
          <w:szCs w:val="24"/>
        </w:rPr>
        <w:t xml:space="preserve"> για τη λειτουργία του εκπαιδευτικού συστήματος και, ασφαλώς,  δυσαρέσκεια, άγχος, αβεβαιότητα και ανασφάλεια στους εκπαιδευτικούς, </w:t>
      </w:r>
      <w:r w:rsidR="00720283" w:rsidRPr="004C2622">
        <w:rPr>
          <w:rFonts w:ascii="Times New Roman" w:hAnsi="Times New Roman" w:cs="Times New Roman"/>
          <w:sz w:val="24"/>
          <w:szCs w:val="24"/>
        </w:rPr>
        <w:t xml:space="preserve">τα στελέχη εκπαίδευσης, </w:t>
      </w:r>
      <w:r w:rsidR="0088431C" w:rsidRPr="004C2622">
        <w:rPr>
          <w:rFonts w:ascii="Times New Roman" w:hAnsi="Times New Roman" w:cs="Times New Roman"/>
          <w:sz w:val="24"/>
          <w:szCs w:val="24"/>
        </w:rPr>
        <w:t>τους μαθητές και τους γονείς.</w:t>
      </w:r>
      <w:r w:rsidR="00677A45" w:rsidRPr="004C2622">
        <w:rPr>
          <w:rFonts w:ascii="Times New Roman" w:hAnsi="Times New Roman" w:cs="Times New Roman"/>
          <w:sz w:val="24"/>
          <w:szCs w:val="24"/>
        </w:rPr>
        <w:t xml:space="preserve"> </w:t>
      </w:r>
    </w:p>
    <w:p w:rsidR="00D63FAB" w:rsidRPr="004C2622" w:rsidRDefault="00EA18B6"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b/>
          <w:sz w:val="24"/>
          <w:szCs w:val="24"/>
        </w:rPr>
        <w:t>-</w:t>
      </w:r>
      <w:r w:rsidR="002E180E" w:rsidRPr="004C2622">
        <w:rPr>
          <w:rFonts w:ascii="Times New Roman" w:hAnsi="Times New Roman" w:cs="Times New Roman"/>
          <w:b/>
          <w:sz w:val="24"/>
          <w:szCs w:val="24"/>
        </w:rPr>
        <w:t xml:space="preserve"> </w:t>
      </w:r>
      <w:r w:rsidR="005C6E6E" w:rsidRPr="004C2622">
        <w:rPr>
          <w:rFonts w:ascii="Times New Roman" w:hAnsi="Times New Roman" w:cs="Times New Roman"/>
          <w:sz w:val="24"/>
          <w:szCs w:val="24"/>
        </w:rPr>
        <w:t xml:space="preserve">Μια επόμενη απόκλιση από την κανονικότητα είναι αυτά που προκύπτουν από </w:t>
      </w:r>
      <w:r w:rsidR="00565C40" w:rsidRPr="004C2622">
        <w:rPr>
          <w:rFonts w:ascii="Times New Roman" w:hAnsi="Times New Roman" w:cs="Times New Roman"/>
          <w:sz w:val="24"/>
          <w:szCs w:val="24"/>
        </w:rPr>
        <w:t>τα στατιστικά στοιχεία</w:t>
      </w:r>
      <w:r w:rsidR="005C6E6E" w:rsidRPr="004C2622">
        <w:rPr>
          <w:rFonts w:ascii="Times New Roman" w:hAnsi="Times New Roman" w:cs="Times New Roman"/>
          <w:sz w:val="24"/>
          <w:szCs w:val="24"/>
        </w:rPr>
        <w:t>, τα οποία</w:t>
      </w:r>
      <w:r w:rsidR="00565C40" w:rsidRPr="004C2622">
        <w:rPr>
          <w:rFonts w:ascii="Times New Roman" w:hAnsi="Times New Roman" w:cs="Times New Roman"/>
          <w:sz w:val="24"/>
          <w:szCs w:val="24"/>
        </w:rPr>
        <w:t xml:space="preserve"> δείχνουν ότι </w:t>
      </w:r>
      <w:r w:rsidR="00565C40" w:rsidRPr="004C2622">
        <w:rPr>
          <w:rFonts w:ascii="Times New Roman" w:hAnsi="Times New Roman" w:cs="Times New Roman"/>
          <w:b/>
          <w:sz w:val="24"/>
          <w:szCs w:val="24"/>
        </w:rPr>
        <w:t xml:space="preserve">η χρηματοδότηση  </w:t>
      </w:r>
      <w:r w:rsidR="008E2B5D" w:rsidRPr="004C2622">
        <w:rPr>
          <w:rFonts w:ascii="Times New Roman" w:hAnsi="Times New Roman" w:cs="Times New Roman"/>
          <w:b/>
          <w:sz w:val="24"/>
          <w:szCs w:val="24"/>
        </w:rPr>
        <w:t xml:space="preserve">για την οργάνωση και λειτουργία </w:t>
      </w:r>
      <w:r w:rsidR="00565C40" w:rsidRPr="004C2622">
        <w:rPr>
          <w:rFonts w:ascii="Times New Roman" w:hAnsi="Times New Roman" w:cs="Times New Roman"/>
          <w:b/>
          <w:sz w:val="24"/>
          <w:szCs w:val="24"/>
        </w:rPr>
        <w:t xml:space="preserve">της εκπαίδευσης </w:t>
      </w:r>
      <w:r w:rsidR="00565C40" w:rsidRPr="004C2622">
        <w:rPr>
          <w:rFonts w:ascii="Times New Roman" w:hAnsi="Times New Roman" w:cs="Times New Roman"/>
          <w:sz w:val="24"/>
          <w:szCs w:val="24"/>
        </w:rPr>
        <w:t xml:space="preserve">είναι μειωμένη και δεν δικαιολογεί το γνωστό αξίωμα ότι η εκπαίδευση συνιστά </w:t>
      </w:r>
      <w:r w:rsidR="00FB35AF" w:rsidRPr="004C2622">
        <w:rPr>
          <w:rFonts w:ascii="Times New Roman" w:hAnsi="Times New Roman" w:cs="Times New Roman"/>
          <w:sz w:val="24"/>
          <w:szCs w:val="24"/>
        </w:rPr>
        <w:t xml:space="preserve">εργαλείο και </w:t>
      </w:r>
      <w:r w:rsidR="00565C40" w:rsidRPr="004C2622">
        <w:rPr>
          <w:rFonts w:ascii="Times New Roman" w:hAnsi="Times New Roman" w:cs="Times New Roman"/>
          <w:sz w:val="24"/>
          <w:szCs w:val="24"/>
        </w:rPr>
        <w:t xml:space="preserve">κεφάλαιο οικονομικής, πολιτισμικής και κοινωνικής ανάπτυξης. Η χώρα μας εξακολουθεί να υποχρηματοδοτεί την εκπαίδευση σε σχέση με </w:t>
      </w:r>
      <w:r w:rsidR="002015CC" w:rsidRPr="004C2622">
        <w:rPr>
          <w:rFonts w:ascii="Times New Roman" w:hAnsi="Times New Roman" w:cs="Times New Roman"/>
          <w:sz w:val="24"/>
          <w:szCs w:val="24"/>
        </w:rPr>
        <w:t>την</w:t>
      </w:r>
      <w:r w:rsidR="008E2B5D" w:rsidRPr="004C2622">
        <w:rPr>
          <w:rFonts w:ascii="Times New Roman" w:hAnsi="Times New Roman" w:cs="Times New Roman"/>
          <w:sz w:val="24"/>
          <w:szCs w:val="24"/>
        </w:rPr>
        <w:t xml:space="preserve"> </w:t>
      </w:r>
      <w:r w:rsidR="002015CC" w:rsidRPr="004C2622">
        <w:rPr>
          <w:rFonts w:ascii="Times New Roman" w:hAnsi="Times New Roman" w:cs="Times New Roman"/>
          <w:sz w:val="24"/>
          <w:szCs w:val="24"/>
        </w:rPr>
        <w:t>πλειονότητα των χωρών</w:t>
      </w:r>
      <w:r w:rsidR="00565C40" w:rsidRPr="004C2622">
        <w:rPr>
          <w:rFonts w:ascii="Times New Roman" w:hAnsi="Times New Roman" w:cs="Times New Roman"/>
          <w:sz w:val="24"/>
          <w:szCs w:val="24"/>
        </w:rPr>
        <w:t xml:space="preserve"> της ευρωπαϊκής ένωσης. Έτσι, παρατηρούνται ελλείψεις </w:t>
      </w:r>
      <w:r w:rsidR="005C6E6E" w:rsidRPr="004C2622">
        <w:rPr>
          <w:rFonts w:ascii="Times New Roman" w:hAnsi="Times New Roman" w:cs="Times New Roman"/>
          <w:sz w:val="24"/>
          <w:szCs w:val="24"/>
        </w:rPr>
        <w:t xml:space="preserve">και ανεπάρκειες </w:t>
      </w:r>
      <w:r w:rsidR="00565C40" w:rsidRPr="004C2622">
        <w:rPr>
          <w:rFonts w:ascii="Times New Roman" w:hAnsi="Times New Roman" w:cs="Times New Roman"/>
          <w:sz w:val="24"/>
          <w:szCs w:val="24"/>
        </w:rPr>
        <w:t xml:space="preserve">στις </w:t>
      </w:r>
      <w:r w:rsidR="00B279E8" w:rsidRPr="004C2622">
        <w:rPr>
          <w:rFonts w:ascii="Times New Roman" w:hAnsi="Times New Roman" w:cs="Times New Roman"/>
          <w:sz w:val="24"/>
          <w:szCs w:val="24"/>
        </w:rPr>
        <w:t xml:space="preserve">υλικοτεχνικές </w:t>
      </w:r>
      <w:r w:rsidR="00565C40" w:rsidRPr="004C2622">
        <w:rPr>
          <w:rFonts w:ascii="Times New Roman" w:hAnsi="Times New Roman" w:cs="Times New Roman"/>
          <w:sz w:val="24"/>
          <w:szCs w:val="24"/>
        </w:rPr>
        <w:t>δομές και υποδομές των εκπαιδευτηρίων,  στους μόνιμους διορισμούς και την επιμόρφωση του εκπαιδευτικού προσωπικο</w:t>
      </w:r>
      <w:r w:rsidR="00D63FAB" w:rsidRPr="004C2622">
        <w:rPr>
          <w:rFonts w:ascii="Times New Roman" w:hAnsi="Times New Roman" w:cs="Times New Roman"/>
          <w:sz w:val="24"/>
          <w:szCs w:val="24"/>
        </w:rPr>
        <w:t>ύ. Υπάρχει σοβαρό πρόβλημα</w:t>
      </w:r>
      <w:r w:rsidR="008E2B5D" w:rsidRPr="004C2622">
        <w:rPr>
          <w:rFonts w:ascii="Times New Roman" w:hAnsi="Times New Roman" w:cs="Times New Roman"/>
          <w:sz w:val="24"/>
          <w:szCs w:val="24"/>
        </w:rPr>
        <w:t>,</w:t>
      </w:r>
      <w:r w:rsidR="00D63FAB" w:rsidRPr="004C2622">
        <w:rPr>
          <w:rFonts w:ascii="Times New Roman" w:hAnsi="Times New Roman" w:cs="Times New Roman"/>
          <w:sz w:val="24"/>
          <w:szCs w:val="24"/>
        </w:rPr>
        <w:t xml:space="preserve"> ακόμη και σήμερα</w:t>
      </w:r>
      <w:r w:rsidR="008E2B5D" w:rsidRPr="004C2622">
        <w:rPr>
          <w:rFonts w:ascii="Times New Roman" w:hAnsi="Times New Roman" w:cs="Times New Roman"/>
          <w:sz w:val="24"/>
          <w:szCs w:val="24"/>
        </w:rPr>
        <w:t>,</w:t>
      </w:r>
      <w:r w:rsidR="00D63FAB" w:rsidRPr="004C2622">
        <w:rPr>
          <w:rFonts w:ascii="Times New Roman" w:hAnsi="Times New Roman" w:cs="Times New Roman"/>
          <w:sz w:val="24"/>
          <w:szCs w:val="24"/>
        </w:rPr>
        <w:t xml:space="preserve"> στην παιδαγωγική</w:t>
      </w:r>
      <w:r w:rsidR="005C6E6E" w:rsidRPr="004C2622">
        <w:rPr>
          <w:rFonts w:ascii="Times New Roman" w:hAnsi="Times New Roman" w:cs="Times New Roman"/>
          <w:sz w:val="24"/>
          <w:szCs w:val="24"/>
        </w:rPr>
        <w:t xml:space="preserve"> και </w:t>
      </w:r>
      <w:r w:rsidR="00D63FAB" w:rsidRPr="004C2622">
        <w:rPr>
          <w:rFonts w:ascii="Times New Roman" w:hAnsi="Times New Roman" w:cs="Times New Roman"/>
          <w:sz w:val="24"/>
          <w:szCs w:val="24"/>
        </w:rPr>
        <w:t xml:space="preserve"> διδακτική εκπαίδευση συγκεκριμένης βαθμίδας εκπαιδευτικών και αυτό έχει επιπτώσεις στην μαθησιακή διαδικασία και τους μαθητές.</w:t>
      </w:r>
      <w:r w:rsidR="008E2B5D" w:rsidRPr="004C2622">
        <w:rPr>
          <w:rFonts w:ascii="Times New Roman" w:hAnsi="Times New Roman" w:cs="Times New Roman"/>
          <w:sz w:val="24"/>
          <w:szCs w:val="24"/>
        </w:rPr>
        <w:t xml:space="preserve"> </w:t>
      </w:r>
      <w:r w:rsidR="009215E9" w:rsidRPr="004C2622">
        <w:rPr>
          <w:rFonts w:ascii="Times New Roman" w:hAnsi="Times New Roman" w:cs="Times New Roman"/>
          <w:sz w:val="24"/>
          <w:szCs w:val="24"/>
        </w:rPr>
        <w:t>Ακόμη, ε</w:t>
      </w:r>
      <w:r w:rsidR="00D63FAB" w:rsidRPr="004C2622">
        <w:rPr>
          <w:rFonts w:ascii="Times New Roman" w:hAnsi="Times New Roman" w:cs="Times New Roman"/>
          <w:sz w:val="24"/>
          <w:szCs w:val="24"/>
        </w:rPr>
        <w:t xml:space="preserve">ρευνητικά ευρήματα αναδεικνύουν τη δυσαρέσκεια των εκπαιδευτικών, γιατί συχνά στοχοποιούνται  από </w:t>
      </w:r>
      <w:r w:rsidR="00FB35AF" w:rsidRPr="004C2622">
        <w:rPr>
          <w:rFonts w:ascii="Times New Roman" w:hAnsi="Times New Roman" w:cs="Times New Roman"/>
          <w:sz w:val="24"/>
          <w:szCs w:val="24"/>
        </w:rPr>
        <w:t>διάφορους κοινωνικούς φορείς</w:t>
      </w:r>
      <w:r w:rsidR="00D63FAB" w:rsidRPr="004C2622">
        <w:rPr>
          <w:rFonts w:ascii="Times New Roman" w:hAnsi="Times New Roman" w:cs="Times New Roman"/>
          <w:sz w:val="24"/>
          <w:szCs w:val="24"/>
        </w:rPr>
        <w:t xml:space="preserve"> και δεν τους αναγνωρίζεται ηθικά και υλικά το έργο που προσφέρουν στην κοινωνία. Η επιλογή των στελεχών </w:t>
      </w:r>
      <w:r w:rsidR="005C6E6E" w:rsidRPr="004C2622">
        <w:rPr>
          <w:rFonts w:ascii="Times New Roman" w:hAnsi="Times New Roman" w:cs="Times New Roman"/>
          <w:sz w:val="24"/>
          <w:szCs w:val="24"/>
        </w:rPr>
        <w:t xml:space="preserve">της εκπαίδευσης </w:t>
      </w:r>
      <w:r w:rsidR="00D63FAB" w:rsidRPr="004C2622">
        <w:rPr>
          <w:rFonts w:ascii="Times New Roman" w:hAnsi="Times New Roman" w:cs="Times New Roman"/>
          <w:sz w:val="24"/>
          <w:szCs w:val="24"/>
        </w:rPr>
        <w:t xml:space="preserve">σε </w:t>
      </w:r>
      <w:r w:rsidR="005C6E6E" w:rsidRPr="004C2622">
        <w:rPr>
          <w:rFonts w:ascii="Times New Roman" w:hAnsi="Times New Roman" w:cs="Times New Roman"/>
          <w:sz w:val="24"/>
          <w:szCs w:val="24"/>
        </w:rPr>
        <w:t>σημαντικό</w:t>
      </w:r>
      <w:r w:rsidR="00D63FAB" w:rsidRPr="004C2622">
        <w:rPr>
          <w:rFonts w:ascii="Times New Roman" w:hAnsi="Times New Roman" w:cs="Times New Roman"/>
          <w:sz w:val="24"/>
          <w:szCs w:val="24"/>
        </w:rPr>
        <w:t xml:space="preserve"> βαθμό αμφισβητείται με σημεία αναφοράς την απουσία διαφάνειας, αξιοπιστίας, εγκυρότητας και αντικειμενικότητας. </w:t>
      </w:r>
      <w:r w:rsidR="0030683F" w:rsidRPr="004C2622">
        <w:rPr>
          <w:rFonts w:ascii="Times New Roman" w:hAnsi="Times New Roman" w:cs="Times New Roman"/>
          <w:sz w:val="24"/>
          <w:szCs w:val="24"/>
        </w:rPr>
        <w:t>Επιπλέον, η</w:t>
      </w:r>
      <w:r w:rsidR="008E2B5D" w:rsidRPr="004C2622">
        <w:rPr>
          <w:rFonts w:ascii="Times New Roman" w:hAnsi="Times New Roman" w:cs="Times New Roman"/>
          <w:sz w:val="24"/>
          <w:szCs w:val="24"/>
        </w:rPr>
        <w:t xml:space="preserve"> </w:t>
      </w:r>
      <w:r w:rsidR="00DA3B5A" w:rsidRPr="004C2622">
        <w:rPr>
          <w:rFonts w:ascii="Times New Roman" w:hAnsi="Times New Roman" w:cs="Times New Roman"/>
          <w:bCs/>
          <w:sz w:val="24"/>
          <w:szCs w:val="24"/>
        </w:rPr>
        <w:t xml:space="preserve">τεχνική και επαγγελματική εκπαίδευση  </w:t>
      </w:r>
      <w:r w:rsidR="0030683F" w:rsidRPr="004C2622">
        <w:rPr>
          <w:rFonts w:ascii="Times New Roman" w:hAnsi="Times New Roman" w:cs="Times New Roman"/>
          <w:bCs/>
          <w:sz w:val="24"/>
          <w:szCs w:val="24"/>
        </w:rPr>
        <w:t>θεωρείται</w:t>
      </w:r>
      <w:r w:rsidR="00DA3B5A" w:rsidRPr="004C2622">
        <w:rPr>
          <w:rFonts w:ascii="Times New Roman" w:hAnsi="Times New Roman" w:cs="Times New Roman"/>
          <w:bCs/>
          <w:sz w:val="24"/>
          <w:szCs w:val="24"/>
        </w:rPr>
        <w:t xml:space="preserve"> υ</w:t>
      </w:r>
      <w:r w:rsidR="0030683F" w:rsidRPr="004C2622">
        <w:rPr>
          <w:rFonts w:ascii="Times New Roman" w:hAnsi="Times New Roman" w:cs="Times New Roman"/>
          <w:bCs/>
          <w:sz w:val="24"/>
          <w:szCs w:val="24"/>
        </w:rPr>
        <w:t>ποβαθμισμένη</w:t>
      </w:r>
      <w:r w:rsidR="00DA3B5A" w:rsidRPr="004C2622">
        <w:rPr>
          <w:rFonts w:ascii="Times New Roman" w:hAnsi="Times New Roman" w:cs="Times New Roman"/>
          <w:bCs/>
          <w:sz w:val="24"/>
          <w:szCs w:val="24"/>
        </w:rPr>
        <w:t>, καθώς και</w:t>
      </w:r>
      <w:r w:rsidR="008E2B5D" w:rsidRPr="004C2622">
        <w:rPr>
          <w:rFonts w:ascii="Times New Roman" w:hAnsi="Times New Roman" w:cs="Times New Roman"/>
          <w:bCs/>
          <w:sz w:val="24"/>
          <w:szCs w:val="24"/>
        </w:rPr>
        <w:t xml:space="preserve"> </w:t>
      </w:r>
      <w:r w:rsidR="00DA3B5A" w:rsidRPr="004C2622">
        <w:rPr>
          <w:rFonts w:ascii="Times New Roman" w:hAnsi="Times New Roman" w:cs="Times New Roman"/>
          <w:bCs/>
          <w:sz w:val="24"/>
          <w:szCs w:val="24"/>
        </w:rPr>
        <w:t xml:space="preserve">η εκπαιδευτική λειτουργία </w:t>
      </w:r>
      <w:r w:rsidR="0030683F" w:rsidRPr="004C2622">
        <w:rPr>
          <w:rFonts w:ascii="Times New Roman" w:hAnsi="Times New Roman" w:cs="Times New Roman"/>
          <w:bCs/>
          <w:sz w:val="24"/>
          <w:szCs w:val="24"/>
        </w:rPr>
        <w:t xml:space="preserve">του </w:t>
      </w:r>
      <w:r w:rsidR="00DA3B5A" w:rsidRPr="004C2622">
        <w:rPr>
          <w:rFonts w:ascii="Times New Roman" w:hAnsi="Times New Roman" w:cs="Times New Roman"/>
          <w:bCs/>
          <w:sz w:val="24"/>
          <w:szCs w:val="24"/>
        </w:rPr>
        <w:t xml:space="preserve">Λυκείου. </w:t>
      </w:r>
      <w:r w:rsidR="00D63FAB" w:rsidRPr="004C2622">
        <w:rPr>
          <w:rFonts w:ascii="Times New Roman" w:hAnsi="Times New Roman" w:cs="Times New Roman"/>
          <w:sz w:val="24"/>
          <w:szCs w:val="24"/>
        </w:rPr>
        <w:t xml:space="preserve">Τα αναλυτικά προγράμματα αναθεωρούνται και ανανεώνονται ετεροχρονισμένα και δεν χαρακτηρίζονται από ευελιξία. </w:t>
      </w:r>
      <w:r w:rsidR="00534611" w:rsidRPr="004C2622">
        <w:rPr>
          <w:rFonts w:ascii="Times New Roman" w:hAnsi="Times New Roman" w:cs="Times New Roman"/>
          <w:sz w:val="24"/>
          <w:szCs w:val="24"/>
        </w:rPr>
        <w:t>Το γεγονός αυτό</w:t>
      </w:r>
      <w:r w:rsidR="00D63FAB" w:rsidRPr="004C2622">
        <w:rPr>
          <w:rFonts w:ascii="Times New Roman" w:hAnsi="Times New Roman" w:cs="Times New Roman"/>
          <w:sz w:val="24"/>
          <w:szCs w:val="24"/>
        </w:rPr>
        <w:t xml:space="preserve"> έχει επιπτώσεις και στην ποιότητα των σχολικών βιβλίων</w:t>
      </w:r>
      <w:r w:rsidR="00534611" w:rsidRPr="004C2622">
        <w:rPr>
          <w:rFonts w:ascii="Times New Roman" w:hAnsi="Times New Roman" w:cs="Times New Roman"/>
          <w:sz w:val="24"/>
          <w:szCs w:val="24"/>
        </w:rPr>
        <w:t>, ορισμένα εκ των οποίων επικρίνονται ιδιαίτερα από τους εκπαι</w:t>
      </w:r>
      <w:r w:rsidR="00FB35AF" w:rsidRPr="004C2622">
        <w:rPr>
          <w:rFonts w:ascii="Times New Roman" w:hAnsi="Times New Roman" w:cs="Times New Roman"/>
          <w:sz w:val="24"/>
          <w:szCs w:val="24"/>
        </w:rPr>
        <w:t>δευτικούς για τη λειτουργικότητα</w:t>
      </w:r>
      <w:r w:rsidR="00534611" w:rsidRPr="004C2622">
        <w:rPr>
          <w:rFonts w:ascii="Times New Roman" w:hAnsi="Times New Roman" w:cs="Times New Roman"/>
          <w:sz w:val="24"/>
          <w:szCs w:val="24"/>
        </w:rPr>
        <w:t xml:space="preserve"> </w:t>
      </w:r>
      <w:r w:rsidR="00FB35AF" w:rsidRPr="004C2622">
        <w:rPr>
          <w:rFonts w:ascii="Times New Roman" w:hAnsi="Times New Roman" w:cs="Times New Roman"/>
          <w:sz w:val="24"/>
          <w:szCs w:val="24"/>
        </w:rPr>
        <w:t xml:space="preserve">και αποτελεσματικότητά </w:t>
      </w:r>
      <w:r w:rsidR="004D68FB" w:rsidRPr="004C2622">
        <w:rPr>
          <w:rFonts w:ascii="Times New Roman" w:hAnsi="Times New Roman" w:cs="Times New Roman"/>
          <w:sz w:val="24"/>
          <w:szCs w:val="24"/>
        </w:rPr>
        <w:t>τους (Κωνσταντίνου, 2015).</w:t>
      </w:r>
    </w:p>
    <w:p w:rsidR="002E180E" w:rsidRPr="004C2622" w:rsidRDefault="00A2687F"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534611" w:rsidRPr="004C2622">
        <w:rPr>
          <w:rFonts w:ascii="Times New Roman" w:hAnsi="Times New Roman" w:cs="Times New Roman"/>
          <w:sz w:val="24"/>
          <w:szCs w:val="24"/>
        </w:rPr>
        <w:t xml:space="preserve">Και ερχόμαστε τώρα </w:t>
      </w:r>
      <w:r w:rsidR="00831797" w:rsidRPr="004C2622">
        <w:rPr>
          <w:rFonts w:ascii="Times New Roman" w:hAnsi="Times New Roman" w:cs="Times New Roman"/>
          <w:sz w:val="24"/>
          <w:szCs w:val="24"/>
        </w:rPr>
        <w:t xml:space="preserve">στην επόμενη απόκλιση από την κανονικότητα. Αυτή αναφέρεται </w:t>
      </w:r>
      <w:r w:rsidR="00534611" w:rsidRPr="004C2622">
        <w:rPr>
          <w:rFonts w:ascii="Times New Roman" w:hAnsi="Times New Roman" w:cs="Times New Roman"/>
          <w:sz w:val="24"/>
          <w:szCs w:val="24"/>
        </w:rPr>
        <w:t xml:space="preserve">στην </w:t>
      </w:r>
      <w:r w:rsidR="00534611" w:rsidRPr="004C2622">
        <w:rPr>
          <w:rFonts w:ascii="Times New Roman" w:hAnsi="Times New Roman" w:cs="Times New Roman"/>
          <w:b/>
          <w:sz w:val="24"/>
          <w:szCs w:val="24"/>
        </w:rPr>
        <w:t>οργάνωση και λειτουργία του σχολείου και, ειδικότερα, της</w:t>
      </w:r>
      <w:r w:rsidR="00831797" w:rsidRPr="004C2622">
        <w:rPr>
          <w:rFonts w:ascii="Times New Roman" w:hAnsi="Times New Roman" w:cs="Times New Roman"/>
          <w:b/>
          <w:sz w:val="24"/>
          <w:szCs w:val="24"/>
        </w:rPr>
        <w:t xml:space="preserve"> εκπαίδευσης και</w:t>
      </w:r>
      <w:r w:rsidR="00534611" w:rsidRPr="004C2622">
        <w:rPr>
          <w:rFonts w:ascii="Times New Roman" w:hAnsi="Times New Roman" w:cs="Times New Roman"/>
          <w:b/>
          <w:sz w:val="24"/>
          <w:szCs w:val="24"/>
        </w:rPr>
        <w:t>, με την ευρεία έννοια, της παιδείας</w:t>
      </w:r>
      <w:r w:rsidR="00534611" w:rsidRPr="004C2622">
        <w:rPr>
          <w:rFonts w:ascii="Times New Roman" w:hAnsi="Times New Roman" w:cs="Times New Roman"/>
          <w:sz w:val="24"/>
          <w:szCs w:val="24"/>
        </w:rPr>
        <w:t>.</w:t>
      </w:r>
      <w:r w:rsidRPr="004C2622">
        <w:rPr>
          <w:rFonts w:ascii="Times New Roman" w:hAnsi="Times New Roman" w:cs="Times New Roman"/>
          <w:sz w:val="24"/>
          <w:szCs w:val="24"/>
        </w:rPr>
        <w:t xml:space="preserve"> Γενικά και αναφορικά με την οργάνωση, το περιεχόμενο και τους προσανατολισμούς του ελληνικού σχολείου, υποστηρίζεται, τουλάχιστον ερευνητικά, ότι αυτό χαρακτηρίζεται από συγκεντρωτισμό και </w:t>
      </w:r>
      <w:r w:rsidR="00016628" w:rsidRPr="004C2622">
        <w:rPr>
          <w:rFonts w:ascii="Times New Roman" w:hAnsi="Times New Roman" w:cs="Times New Roman"/>
          <w:sz w:val="24"/>
          <w:szCs w:val="24"/>
        </w:rPr>
        <w:t xml:space="preserve">από </w:t>
      </w:r>
      <w:r w:rsidRPr="004C2622">
        <w:rPr>
          <w:rFonts w:ascii="Times New Roman" w:hAnsi="Times New Roman" w:cs="Times New Roman"/>
          <w:sz w:val="24"/>
          <w:szCs w:val="24"/>
        </w:rPr>
        <w:t xml:space="preserve">έναν γραφειοκρατικό τρόπο λειτουργίας. Πραγματοποιεί, δηλαδή,  τον ρόλο του περισσότερο ως ένας μηχανισμός παροχής στερεότυπων υπηρεσιών, με κυρίαρχα γνωρίσματα την πληθώρα της διδακτέας ύλης, την τυπολατρία και τη δυσκαμψία στην οργάνωση των σχολικών διαδικασιών, την επικοινωνιακή δυσλειτουργία στις κοινωνικές σχέσεις, τον διδακτισμό και τη λογοκοπία στις μαθησιακές διαδικασίες και, γενικότερα, την απουσία παιδαγωγικών δράσεων που αποσκοπούν στην προσέγγιση και ικανοποίηση των αναγκών και ενδιαφερόντων του μαθητή. </w:t>
      </w:r>
      <w:r w:rsidR="0063719D" w:rsidRPr="004C2622">
        <w:rPr>
          <w:rFonts w:ascii="Times New Roman" w:hAnsi="Times New Roman" w:cs="Times New Roman"/>
          <w:sz w:val="24"/>
          <w:szCs w:val="24"/>
        </w:rPr>
        <w:t>Με άλλη διατύπωση, ο</w:t>
      </w:r>
      <w:r w:rsidRPr="004C2622">
        <w:rPr>
          <w:rFonts w:ascii="Times New Roman" w:hAnsi="Times New Roman" w:cs="Times New Roman"/>
          <w:bCs/>
          <w:sz w:val="24"/>
          <w:szCs w:val="24"/>
        </w:rPr>
        <w:t>ι εκπαιδευτικές διαδικασίες βρίσκονται μακριά από τις ανάγκες, τα ενδιαφέροντα και τις ιδιαιτερότητες των μαθητών και</w:t>
      </w:r>
      <w:r w:rsidR="0063719D" w:rsidRPr="004C2622">
        <w:rPr>
          <w:rFonts w:ascii="Times New Roman" w:hAnsi="Times New Roman" w:cs="Times New Roman"/>
          <w:bCs/>
          <w:sz w:val="24"/>
          <w:szCs w:val="24"/>
        </w:rPr>
        <w:t>,</w:t>
      </w:r>
      <w:r w:rsidRPr="004C2622">
        <w:rPr>
          <w:rFonts w:ascii="Times New Roman" w:hAnsi="Times New Roman" w:cs="Times New Roman"/>
          <w:bCs/>
          <w:sz w:val="24"/>
          <w:szCs w:val="24"/>
        </w:rPr>
        <w:t xml:space="preserve"> συνολικά</w:t>
      </w:r>
      <w:r w:rsidR="0063719D" w:rsidRPr="004C2622">
        <w:rPr>
          <w:rFonts w:ascii="Times New Roman" w:hAnsi="Times New Roman" w:cs="Times New Roman"/>
          <w:bCs/>
          <w:sz w:val="24"/>
          <w:szCs w:val="24"/>
        </w:rPr>
        <w:t>,</w:t>
      </w:r>
      <w:r w:rsidRPr="004C2622">
        <w:rPr>
          <w:rFonts w:ascii="Times New Roman" w:hAnsi="Times New Roman" w:cs="Times New Roman"/>
          <w:bCs/>
          <w:sz w:val="24"/>
          <w:szCs w:val="24"/>
        </w:rPr>
        <w:t xml:space="preserve"> παρατηρείται υποβάθμιση του παιδευτικού ρόλου του σχολείου και</w:t>
      </w:r>
      <w:r w:rsidR="00136134" w:rsidRPr="004C2622">
        <w:rPr>
          <w:rFonts w:ascii="Times New Roman" w:hAnsi="Times New Roman" w:cs="Times New Roman"/>
          <w:bCs/>
          <w:sz w:val="24"/>
          <w:szCs w:val="24"/>
        </w:rPr>
        <w:t>,</w:t>
      </w:r>
      <w:r w:rsidRPr="004C2622">
        <w:rPr>
          <w:rFonts w:ascii="Times New Roman" w:hAnsi="Times New Roman" w:cs="Times New Roman"/>
          <w:bCs/>
          <w:sz w:val="24"/>
          <w:szCs w:val="24"/>
        </w:rPr>
        <w:t xml:space="preserve"> ειδικότερα</w:t>
      </w:r>
      <w:r w:rsidR="00136134" w:rsidRPr="004C2622">
        <w:rPr>
          <w:rFonts w:ascii="Times New Roman" w:hAnsi="Times New Roman" w:cs="Times New Roman"/>
          <w:bCs/>
          <w:sz w:val="24"/>
          <w:szCs w:val="24"/>
        </w:rPr>
        <w:t>,</w:t>
      </w:r>
      <w:r w:rsidRPr="004C2622">
        <w:rPr>
          <w:rFonts w:ascii="Times New Roman" w:hAnsi="Times New Roman" w:cs="Times New Roman"/>
          <w:bCs/>
          <w:sz w:val="24"/>
          <w:szCs w:val="24"/>
        </w:rPr>
        <w:t xml:space="preserve"> της αγωγής, που έχει ως σημείο αναφοράς την προσωπικότητα του μαθητή.</w:t>
      </w:r>
      <w:r w:rsidR="00F050C6" w:rsidRPr="004C2622">
        <w:rPr>
          <w:rFonts w:ascii="Times New Roman" w:hAnsi="Times New Roman" w:cs="Times New Roman"/>
          <w:bCs/>
          <w:sz w:val="24"/>
          <w:szCs w:val="24"/>
        </w:rPr>
        <w:t xml:space="preserve"> </w:t>
      </w:r>
      <w:r w:rsidRPr="004C2622">
        <w:rPr>
          <w:rFonts w:ascii="Times New Roman" w:hAnsi="Times New Roman" w:cs="Times New Roman"/>
          <w:bCs/>
          <w:sz w:val="24"/>
          <w:szCs w:val="24"/>
        </w:rPr>
        <w:t>Οι διαδικασίες μάθησης είναι υποβαθμισμένες με αμφίβολης εκπαιδευτικής αξίας περιεχόμενο και στόχους</w:t>
      </w:r>
      <w:r w:rsidR="0063719D" w:rsidRPr="004C2622">
        <w:rPr>
          <w:rFonts w:ascii="Times New Roman" w:hAnsi="Times New Roman" w:cs="Times New Roman"/>
          <w:bCs/>
          <w:sz w:val="24"/>
          <w:szCs w:val="24"/>
        </w:rPr>
        <w:t>,</w:t>
      </w:r>
      <w:r w:rsidRPr="004C2622">
        <w:rPr>
          <w:rFonts w:ascii="Times New Roman" w:hAnsi="Times New Roman" w:cs="Times New Roman"/>
          <w:bCs/>
          <w:sz w:val="24"/>
          <w:szCs w:val="24"/>
        </w:rPr>
        <w:t xml:space="preserve"> δηλαδή επικρατούν: στρεβλή αντίληψη παροχής των γνώσεων  και ανάπτυξης των δεξιοτήτων και ικανοτήτων του μαθητή, μονόπλευρη διδακτική προσέγγιση της γνώσης, διαφοροποίηση και ιεράρχηση της γνώσης σε χρήσιμη και μη χρήσιμη, αξίωση για μνημονική ικανότητα, προώθηση ατομικιστικών και ανταγωνιστικών τάσεων κ.ά.</w:t>
      </w:r>
      <w:r w:rsidR="00F050C6" w:rsidRPr="004C2622">
        <w:rPr>
          <w:rFonts w:ascii="Times New Roman" w:hAnsi="Times New Roman" w:cs="Times New Roman"/>
          <w:bCs/>
          <w:sz w:val="24"/>
          <w:szCs w:val="24"/>
        </w:rPr>
        <w:t xml:space="preserve"> </w:t>
      </w:r>
      <w:r w:rsidR="00831797" w:rsidRPr="004C2622">
        <w:rPr>
          <w:rFonts w:ascii="Times New Roman" w:hAnsi="Times New Roman" w:cs="Times New Roman"/>
          <w:sz w:val="24"/>
          <w:szCs w:val="24"/>
        </w:rPr>
        <w:t xml:space="preserve">Επίσης, </w:t>
      </w:r>
      <w:r w:rsidR="00831797" w:rsidRPr="004C2622">
        <w:rPr>
          <w:rFonts w:ascii="Times New Roman" w:hAnsi="Times New Roman" w:cs="Times New Roman"/>
          <w:bCs/>
          <w:sz w:val="24"/>
          <w:szCs w:val="24"/>
        </w:rPr>
        <w:t>π</w:t>
      </w:r>
      <w:r w:rsidRPr="004C2622">
        <w:rPr>
          <w:rFonts w:ascii="Times New Roman" w:hAnsi="Times New Roman" w:cs="Times New Roman"/>
          <w:bCs/>
          <w:sz w:val="24"/>
          <w:szCs w:val="24"/>
        </w:rPr>
        <w:t>αρατηρείται στρεβλή αντίληψη και πρακτική της αξιολόγησης των μαθητών, καθώς και πίεση και καταπίεση στους μαθητές, κυρίως για υψηλές επιδόσεις</w:t>
      </w:r>
      <w:r w:rsidR="0063719D" w:rsidRPr="004C2622">
        <w:rPr>
          <w:rFonts w:ascii="Times New Roman" w:hAnsi="Times New Roman" w:cs="Times New Roman"/>
          <w:bCs/>
          <w:sz w:val="24"/>
          <w:szCs w:val="24"/>
        </w:rPr>
        <w:t>.</w:t>
      </w:r>
      <w:r w:rsidR="00F050C6" w:rsidRPr="004C2622">
        <w:rPr>
          <w:rFonts w:ascii="Times New Roman" w:hAnsi="Times New Roman" w:cs="Times New Roman"/>
          <w:bCs/>
          <w:sz w:val="24"/>
          <w:szCs w:val="24"/>
        </w:rPr>
        <w:t xml:space="preserve"> </w:t>
      </w:r>
      <w:r w:rsidRPr="004C2622">
        <w:rPr>
          <w:rFonts w:ascii="Times New Roman" w:hAnsi="Times New Roman" w:cs="Times New Roman"/>
          <w:sz w:val="24"/>
          <w:szCs w:val="24"/>
        </w:rPr>
        <w:t xml:space="preserve">Ωστόσο, η συγκεκριμένη «μομφή» αφορά λιγότερο το Δημοτικό σχολείο και περισσότερο τις άλλες δύο εκπαιδευτικές βαθμίδες (Γυμνάσιο, Λύκειο). Ειδικότερα, στο Λύκειο, εκτός των άλλων, εμφανίζονται έντονα φαινόμενα γνωσιοκεντρισμού, εξετασιοκεντρισμού, βαθμοθηρίας και ανταγωνισμού ανάμεσα στους μαθητές. Τα συγκεκριμένα φαινόμενα υποδηλώνουν, βέβαια, τη μορφή συγκρότησης και λειτουργίας των αναλυτικών </w:t>
      </w:r>
      <w:r w:rsidR="00016628" w:rsidRPr="004C2622">
        <w:rPr>
          <w:rFonts w:ascii="Times New Roman" w:hAnsi="Times New Roman" w:cs="Times New Roman"/>
          <w:sz w:val="24"/>
          <w:szCs w:val="24"/>
        </w:rPr>
        <w:t xml:space="preserve">και ωρολόγιων </w:t>
      </w:r>
      <w:r w:rsidRPr="004C2622">
        <w:rPr>
          <w:rFonts w:ascii="Times New Roman" w:hAnsi="Times New Roman" w:cs="Times New Roman"/>
          <w:sz w:val="24"/>
          <w:szCs w:val="24"/>
        </w:rPr>
        <w:t>προγραμμάτων, των σχολικών εγχειριδίων και, ασφαλώς, των παιδαγωγικών και διδακτικών προσανατολισμών του σχολείου, οι οποίοι δείχνουν την απόκλισή του από τους θεμελιώδεις σκοπούς του στα ζητήματα παροχής γενικής μόρφωσης και παιδείας</w:t>
      </w:r>
      <w:r w:rsidR="004D68FB" w:rsidRPr="004C2622">
        <w:rPr>
          <w:rFonts w:ascii="Times New Roman" w:hAnsi="Times New Roman" w:cs="Times New Roman"/>
          <w:sz w:val="24"/>
          <w:szCs w:val="24"/>
        </w:rPr>
        <w:t xml:space="preserve"> (Κωνσταντίνου, 2015</w:t>
      </w:r>
      <w:r w:rsidR="004D68FB" w:rsidRPr="004C2622">
        <w:rPr>
          <w:rFonts w:ascii="Times New Roman" w:eastAsia="Times New Roman" w:hAnsi="Times New Roman" w:cs="Times New Roman"/>
          <w:sz w:val="24"/>
          <w:szCs w:val="24"/>
          <w:lang w:eastAsia="el-GR"/>
        </w:rPr>
        <w:t xml:space="preserve">· </w:t>
      </w:r>
      <w:r w:rsidR="004D68FB" w:rsidRPr="004C2622">
        <w:rPr>
          <w:rFonts w:ascii="Times New Roman" w:hAnsi="Times New Roman" w:cs="Times New Roman"/>
          <w:sz w:val="24"/>
          <w:szCs w:val="24"/>
        </w:rPr>
        <w:t xml:space="preserve">Κωνσταντίνου &amp; Κωνσταντίνου 2017). </w:t>
      </w:r>
    </w:p>
    <w:p w:rsidR="002E180E" w:rsidRPr="004C2622" w:rsidRDefault="002E180E" w:rsidP="004C2622">
      <w:pPr>
        <w:spacing w:after="0" w:line="240" w:lineRule="auto"/>
        <w:ind w:right="-199"/>
        <w:jc w:val="both"/>
        <w:rPr>
          <w:rFonts w:ascii="Times New Roman" w:hAnsi="Times New Roman" w:cs="Times New Roman"/>
          <w:sz w:val="24"/>
          <w:szCs w:val="24"/>
        </w:rPr>
      </w:pPr>
    </w:p>
    <w:p w:rsidR="00EE7117" w:rsidRPr="004C2622" w:rsidRDefault="00253F50" w:rsidP="004C2622">
      <w:pPr>
        <w:spacing w:after="0" w:line="240" w:lineRule="auto"/>
        <w:ind w:right="-199"/>
        <w:jc w:val="both"/>
        <w:rPr>
          <w:rFonts w:ascii="Times New Roman" w:hAnsi="Times New Roman" w:cs="Times New Roman"/>
          <w:b/>
          <w:sz w:val="24"/>
          <w:szCs w:val="24"/>
        </w:rPr>
      </w:pPr>
      <w:r w:rsidRPr="004C2622">
        <w:rPr>
          <w:rFonts w:ascii="Times New Roman" w:hAnsi="Times New Roman" w:cs="Times New Roman"/>
          <w:b/>
          <w:sz w:val="24"/>
          <w:szCs w:val="24"/>
        </w:rPr>
        <w:t xml:space="preserve">3. </w:t>
      </w:r>
      <w:r w:rsidR="002E180E" w:rsidRPr="004C2622">
        <w:rPr>
          <w:rFonts w:ascii="Times New Roman" w:hAnsi="Times New Roman" w:cs="Times New Roman"/>
          <w:b/>
          <w:sz w:val="24"/>
          <w:szCs w:val="24"/>
        </w:rPr>
        <w:t>Η εφαρμογή του σχεδιασμού της αξιολόγησης του εκπαιδευτικού έργου της σχολικής μονάδας σε δοκιμασία</w:t>
      </w:r>
      <w:r w:rsidR="00A61E90" w:rsidRPr="004C2622">
        <w:rPr>
          <w:rFonts w:ascii="Times New Roman" w:hAnsi="Times New Roman" w:cs="Times New Roman"/>
          <w:b/>
          <w:sz w:val="24"/>
          <w:szCs w:val="24"/>
        </w:rPr>
        <w:t>: Διαπιστώσεις και προτάσεις</w:t>
      </w:r>
    </w:p>
    <w:p w:rsidR="00BC6224" w:rsidRPr="004C2622" w:rsidRDefault="0063719D" w:rsidP="004C2622">
      <w:pPr>
        <w:spacing w:after="0" w:line="240" w:lineRule="auto"/>
        <w:ind w:right="-199"/>
        <w:jc w:val="both"/>
        <w:rPr>
          <w:rFonts w:ascii="Times New Roman" w:hAnsi="Times New Roman" w:cs="Times New Roman"/>
          <w:b/>
          <w:sz w:val="24"/>
          <w:szCs w:val="24"/>
        </w:rPr>
      </w:pPr>
      <w:r w:rsidRPr="004C2622">
        <w:rPr>
          <w:rFonts w:ascii="Times New Roman" w:hAnsi="Times New Roman" w:cs="Times New Roman"/>
          <w:sz w:val="24"/>
          <w:szCs w:val="24"/>
        </w:rPr>
        <w:t>Στο σημείο αυτό, φτάνουμε στην τελευταία ενότητα</w:t>
      </w:r>
      <w:r w:rsidR="00DA3B5A" w:rsidRPr="004C2622">
        <w:rPr>
          <w:rFonts w:ascii="Times New Roman" w:hAnsi="Times New Roman" w:cs="Times New Roman"/>
          <w:sz w:val="24"/>
          <w:szCs w:val="24"/>
        </w:rPr>
        <w:t xml:space="preserve">, η οποία αφορά την </w:t>
      </w:r>
      <w:r w:rsidR="00DA3B5A" w:rsidRPr="004C2622">
        <w:rPr>
          <w:rFonts w:ascii="Times New Roman" w:hAnsi="Times New Roman" w:cs="Times New Roman"/>
          <w:b/>
          <w:sz w:val="24"/>
          <w:szCs w:val="24"/>
        </w:rPr>
        <w:t xml:space="preserve">εφαρμογή του </w:t>
      </w:r>
      <w:r w:rsidR="00BC6224" w:rsidRPr="004C2622">
        <w:rPr>
          <w:rFonts w:ascii="Times New Roman" w:hAnsi="Times New Roman" w:cs="Times New Roman"/>
          <w:b/>
          <w:sz w:val="24"/>
          <w:szCs w:val="24"/>
        </w:rPr>
        <w:t xml:space="preserve">  </w:t>
      </w:r>
      <w:r w:rsidR="00DA3B5A" w:rsidRPr="004C2622">
        <w:rPr>
          <w:rFonts w:ascii="Times New Roman" w:hAnsi="Times New Roman" w:cs="Times New Roman"/>
          <w:b/>
          <w:sz w:val="24"/>
          <w:szCs w:val="24"/>
        </w:rPr>
        <w:t>σχεδιασμού της αξιολόγησης του εκπαιδευτικού έργου της σχολικής μονάδας</w:t>
      </w:r>
      <w:r w:rsidR="00DA3B5A" w:rsidRPr="004C2622">
        <w:rPr>
          <w:rFonts w:ascii="Times New Roman" w:hAnsi="Times New Roman" w:cs="Times New Roman"/>
          <w:sz w:val="24"/>
          <w:szCs w:val="24"/>
        </w:rPr>
        <w:t xml:space="preserve">.  </w:t>
      </w:r>
      <w:r w:rsidR="00055286" w:rsidRPr="004C2622">
        <w:rPr>
          <w:rFonts w:ascii="Times New Roman" w:hAnsi="Times New Roman" w:cs="Times New Roman"/>
          <w:sz w:val="24"/>
          <w:szCs w:val="24"/>
        </w:rPr>
        <w:t xml:space="preserve">Μετά </w:t>
      </w:r>
      <w:r w:rsidR="00BC6224" w:rsidRPr="004C2622">
        <w:rPr>
          <w:rFonts w:ascii="Times New Roman" w:hAnsi="Times New Roman" w:cs="Times New Roman"/>
          <w:sz w:val="24"/>
          <w:szCs w:val="24"/>
        </w:rPr>
        <w:t xml:space="preserve">   </w:t>
      </w:r>
      <w:r w:rsidR="00055286" w:rsidRPr="004C2622">
        <w:rPr>
          <w:rFonts w:ascii="Times New Roman" w:hAnsi="Times New Roman" w:cs="Times New Roman"/>
          <w:sz w:val="24"/>
          <w:szCs w:val="24"/>
        </w:rPr>
        <w:t xml:space="preserve">την αντιπαραβολή των δεδομένων που </w:t>
      </w:r>
      <w:r w:rsidR="00B344D2" w:rsidRPr="004C2622">
        <w:rPr>
          <w:rFonts w:ascii="Times New Roman" w:hAnsi="Times New Roman" w:cs="Times New Roman"/>
          <w:sz w:val="24"/>
          <w:szCs w:val="24"/>
        </w:rPr>
        <w:t>παρουσιάσαμε</w:t>
      </w:r>
      <w:r w:rsidR="009215E9" w:rsidRPr="004C2622">
        <w:rPr>
          <w:rFonts w:ascii="Times New Roman" w:hAnsi="Times New Roman" w:cs="Times New Roman"/>
          <w:sz w:val="24"/>
          <w:szCs w:val="24"/>
        </w:rPr>
        <w:t xml:space="preserve">, </w:t>
      </w:r>
      <w:r w:rsidR="00BC6224" w:rsidRPr="004C2622">
        <w:rPr>
          <w:rFonts w:ascii="Times New Roman" w:hAnsi="Times New Roman" w:cs="Times New Roman"/>
          <w:sz w:val="24"/>
          <w:szCs w:val="24"/>
        </w:rPr>
        <w:t xml:space="preserve">καταλήγουμε στις </w:t>
      </w:r>
      <w:r w:rsidR="00631AE4" w:rsidRPr="004C2622">
        <w:rPr>
          <w:rFonts w:ascii="Times New Roman" w:hAnsi="Times New Roman" w:cs="Times New Roman"/>
          <w:sz w:val="24"/>
          <w:szCs w:val="24"/>
        </w:rPr>
        <w:t>εξής</w:t>
      </w:r>
      <w:r w:rsidR="00BC6224" w:rsidRPr="004C2622">
        <w:rPr>
          <w:rFonts w:ascii="Times New Roman" w:hAnsi="Times New Roman" w:cs="Times New Roman"/>
          <w:sz w:val="24"/>
          <w:szCs w:val="24"/>
        </w:rPr>
        <w:t xml:space="preserve"> διαπιστώσεις και, ακολούθως, προτάσεις προς την ηγεσία του Υ.ΠΑΙ.Θ.:</w:t>
      </w:r>
    </w:p>
    <w:p w:rsidR="00253F50" w:rsidRPr="004C2622" w:rsidRDefault="00253F50" w:rsidP="004C2622">
      <w:pPr>
        <w:spacing w:after="0" w:line="240" w:lineRule="auto"/>
        <w:ind w:right="-199"/>
        <w:jc w:val="both"/>
        <w:rPr>
          <w:rFonts w:ascii="Times New Roman" w:hAnsi="Times New Roman" w:cs="Times New Roman"/>
          <w:b/>
          <w:bCs/>
          <w:sz w:val="24"/>
          <w:szCs w:val="24"/>
        </w:rPr>
      </w:pPr>
    </w:p>
    <w:p w:rsidR="009E01CE" w:rsidRPr="004C2622" w:rsidRDefault="00253F50" w:rsidP="004C2622">
      <w:pPr>
        <w:spacing w:after="0" w:line="240" w:lineRule="auto"/>
        <w:ind w:right="-199"/>
        <w:jc w:val="both"/>
        <w:rPr>
          <w:rFonts w:ascii="Times New Roman" w:hAnsi="Times New Roman" w:cs="Times New Roman"/>
          <w:b/>
          <w:sz w:val="24"/>
          <w:szCs w:val="24"/>
        </w:rPr>
      </w:pPr>
      <w:r w:rsidRPr="004C2622">
        <w:rPr>
          <w:rFonts w:ascii="Times New Roman" w:hAnsi="Times New Roman" w:cs="Times New Roman"/>
          <w:b/>
          <w:bCs/>
          <w:sz w:val="24"/>
          <w:szCs w:val="24"/>
        </w:rPr>
        <w:t xml:space="preserve">3.1 </w:t>
      </w:r>
      <w:r w:rsidR="009E01CE" w:rsidRPr="004C2622">
        <w:rPr>
          <w:rFonts w:ascii="Times New Roman" w:hAnsi="Times New Roman" w:cs="Times New Roman"/>
          <w:b/>
          <w:bCs/>
          <w:sz w:val="24"/>
          <w:szCs w:val="24"/>
        </w:rPr>
        <w:t>Κριτική του κανονιστικού πλαισίου εφαρμογής της αξιολόγησης:</w:t>
      </w:r>
      <w:r w:rsidR="009E01CE" w:rsidRPr="004C2622">
        <w:rPr>
          <w:rFonts w:ascii="Times New Roman" w:hAnsi="Times New Roman" w:cs="Times New Roman"/>
          <w:b/>
          <w:sz w:val="24"/>
          <w:szCs w:val="24"/>
        </w:rPr>
        <w:t xml:space="preserve"> Διαπιστώσεις</w:t>
      </w:r>
    </w:p>
    <w:p w:rsidR="00A91D04" w:rsidRPr="004C2622" w:rsidRDefault="00055286" w:rsidP="004C2622">
      <w:pPr>
        <w:spacing w:after="0" w:line="240" w:lineRule="auto"/>
        <w:ind w:right="-199"/>
        <w:jc w:val="both"/>
        <w:rPr>
          <w:rFonts w:ascii="Times New Roman" w:hAnsi="Times New Roman" w:cs="Times New Roman"/>
          <w:b/>
          <w:sz w:val="24"/>
          <w:szCs w:val="24"/>
        </w:rPr>
      </w:pPr>
      <w:r w:rsidRPr="004C2622">
        <w:rPr>
          <w:rFonts w:ascii="Times New Roman" w:hAnsi="Times New Roman" w:cs="Times New Roman"/>
          <w:sz w:val="24"/>
          <w:szCs w:val="24"/>
        </w:rPr>
        <w:t xml:space="preserve">Για να έχει το προσδοκώμενο αποτέλεσμα η λειτουργία ενός τόσο σημαντικού θεσμού, όπως είναι η εκπαίδευση, </w:t>
      </w:r>
      <w:r w:rsidRPr="004C2622">
        <w:rPr>
          <w:rFonts w:ascii="Times New Roman" w:hAnsi="Times New Roman" w:cs="Times New Roman"/>
          <w:b/>
          <w:sz w:val="24"/>
          <w:szCs w:val="24"/>
        </w:rPr>
        <w:t>επιβάλλεται να έχει προηγηθεί ένας συνολικός</w:t>
      </w:r>
      <w:r w:rsidR="00FE0492" w:rsidRPr="004C2622">
        <w:rPr>
          <w:rFonts w:ascii="Times New Roman" w:hAnsi="Times New Roman" w:cs="Times New Roman"/>
          <w:b/>
          <w:bCs/>
          <w:sz w:val="24"/>
          <w:szCs w:val="24"/>
        </w:rPr>
        <w:t xml:space="preserve"> σχεδιασμός έπειτα από μελέτη</w:t>
      </w:r>
      <w:r w:rsidR="006F6816" w:rsidRPr="004C2622">
        <w:rPr>
          <w:rFonts w:ascii="Times New Roman" w:hAnsi="Times New Roman" w:cs="Times New Roman"/>
          <w:b/>
          <w:bCs/>
          <w:sz w:val="24"/>
          <w:szCs w:val="24"/>
        </w:rPr>
        <w:t>,</w:t>
      </w:r>
      <w:r w:rsidR="00FE0492" w:rsidRPr="004C2622">
        <w:rPr>
          <w:rFonts w:ascii="Times New Roman" w:hAnsi="Times New Roman" w:cs="Times New Roman"/>
          <w:b/>
          <w:bCs/>
          <w:sz w:val="24"/>
          <w:szCs w:val="24"/>
        </w:rPr>
        <w:t xml:space="preserve"> χαρτογράφηση</w:t>
      </w:r>
      <w:r w:rsidR="006F6816" w:rsidRPr="004C2622">
        <w:rPr>
          <w:rFonts w:ascii="Times New Roman" w:hAnsi="Times New Roman" w:cs="Times New Roman"/>
          <w:b/>
          <w:bCs/>
          <w:sz w:val="24"/>
          <w:szCs w:val="24"/>
        </w:rPr>
        <w:t xml:space="preserve"> και αξιολόγηση</w:t>
      </w:r>
      <w:r w:rsidR="00FE0492" w:rsidRPr="004C2622">
        <w:rPr>
          <w:rFonts w:ascii="Times New Roman" w:hAnsi="Times New Roman" w:cs="Times New Roman"/>
          <w:b/>
          <w:bCs/>
          <w:sz w:val="24"/>
          <w:szCs w:val="24"/>
        </w:rPr>
        <w:t xml:space="preserve"> της πραγματικότητας</w:t>
      </w:r>
      <w:r w:rsidR="006F6816" w:rsidRPr="004C2622">
        <w:rPr>
          <w:rFonts w:ascii="Times New Roman" w:hAnsi="Times New Roman" w:cs="Times New Roman"/>
          <w:b/>
          <w:bCs/>
          <w:sz w:val="24"/>
          <w:szCs w:val="24"/>
        </w:rPr>
        <w:t>.</w:t>
      </w:r>
      <w:r w:rsidR="00FE0492" w:rsidRPr="004C2622">
        <w:rPr>
          <w:rFonts w:ascii="Times New Roman" w:hAnsi="Times New Roman" w:cs="Times New Roman"/>
          <w:b/>
          <w:bCs/>
          <w:sz w:val="24"/>
          <w:szCs w:val="24"/>
        </w:rPr>
        <w:t xml:space="preserve"> </w:t>
      </w:r>
      <w:r w:rsidR="00FE0492" w:rsidRPr="004C2622">
        <w:rPr>
          <w:rFonts w:ascii="Times New Roman" w:hAnsi="Times New Roman" w:cs="Times New Roman"/>
          <w:bCs/>
          <w:sz w:val="24"/>
          <w:szCs w:val="24"/>
        </w:rPr>
        <w:t xml:space="preserve">Με αποσπασματικά μέτρα, </w:t>
      </w:r>
      <w:r w:rsidR="00FD5375" w:rsidRPr="004C2622">
        <w:rPr>
          <w:rFonts w:ascii="Times New Roman" w:hAnsi="Times New Roman" w:cs="Times New Roman"/>
          <w:bCs/>
          <w:sz w:val="24"/>
          <w:szCs w:val="24"/>
        </w:rPr>
        <w:t>τα οποία</w:t>
      </w:r>
      <w:r w:rsidR="00FE0492" w:rsidRPr="004C2622">
        <w:rPr>
          <w:rFonts w:ascii="Times New Roman" w:hAnsi="Times New Roman" w:cs="Times New Roman"/>
          <w:bCs/>
          <w:sz w:val="24"/>
          <w:szCs w:val="24"/>
        </w:rPr>
        <w:t xml:space="preserve"> δεν έχουν συνολική επιστημονική και εκπαιδευτική βάση και τη συναίνεση </w:t>
      </w:r>
      <w:r w:rsidR="009215E9" w:rsidRPr="004C2622">
        <w:rPr>
          <w:rFonts w:ascii="Times New Roman" w:hAnsi="Times New Roman" w:cs="Times New Roman"/>
          <w:bCs/>
          <w:sz w:val="24"/>
          <w:szCs w:val="24"/>
        </w:rPr>
        <w:t xml:space="preserve">της πλειονότητας </w:t>
      </w:r>
      <w:r w:rsidR="00FE0492" w:rsidRPr="004C2622">
        <w:rPr>
          <w:rFonts w:ascii="Times New Roman" w:hAnsi="Times New Roman" w:cs="Times New Roman"/>
          <w:bCs/>
          <w:sz w:val="24"/>
          <w:szCs w:val="24"/>
        </w:rPr>
        <w:t xml:space="preserve">των αποδεκτών, </w:t>
      </w:r>
      <w:r w:rsidR="00FD5375" w:rsidRPr="004C2622">
        <w:rPr>
          <w:rFonts w:ascii="Times New Roman" w:hAnsi="Times New Roman" w:cs="Times New Roman"/>
          <w:bCs/>
          <w:sz w:val="24"/>
          <w:szCs w:val="24"/>
        </w:rPr>
        <w:t xml:space="preserve">δημιουργούνται επισφαλείς συνθήκες  για </w:t>
      </w:r>
      <w:r w:rsidR="00FE0492" w:rsidRPr="004C2622">
        <w:rPr>
          <w:rFonts w:ascii="Times New Roman" w:hAnsi="Times New Roman" w:cs="Times New Roman"/>
          <w:bCs/>
          <w:sz w:val="24"/>
          <w:szCs w:val="24"/>
        </w:rPr>
        <w:t xml:space="preserve">την επίτευξη των στόχων </w:t>
      </w:r>
      <w:r w:rsidR="00FD5375" w:rsidRPr="004C2622">
        <w:rPr>
          <w:rFonts w:ascii="Times New Roman" w:hAnsi="Times New Roman" w:cs="Times New Roman"/>
          <w:bCs/>
          <w:sz w:val="24"/>
          <w:szCs w:val="24"/>
        </w:rPr>
        <w:t>της εκπαίδευση</w:t>
      </w:r>
      <w:r w:rsidR="00FE0492" w:rsidRPr="004C2622">
        <w:rPr>
          <w:rFonts w:ascii="Times New Roman" w:hAnsi="Times New Roman" w:cs="Times New Roman"/>
          <w:bCs/>
          <w:sz w:val="24"/>
          <w:szCs w:val="24"/>
        </w:rPr>
        <w:t xml:space="preserve">ς.  Ακόμη χειρότερα, όταν εφαρμόζονται κάτω από </w:t>
      </w:r>
      <w:r w:rsidR="00B70E80" w:rsidRPr="004C2622">
        <w:rPr>
          <w:rFonts w:ascii="Times New Roman" w:hAnsi="Times New Roman" w:cs="Times New Roman"/>
          <w:bCs/>
          <w:sz w:val="24"/>
          <w:szCs w:val="24"/>
        </w:rPr>
        <w:t xml:space="preserve">αντίξοες </w:t>
      </w:r>
      <w:r w:rsidR="00FE0492" w:rsidRPr="004C2622">
        <w:rPr>
          <w:rFonts w:ascii="Times New Roman" w:hAnsi="Times New Roman" w:cs="Times New Roman"/>
          <w:bCs/>
          <w:sz w:val="24"/>
          <w:szCs w:val="24"/>
        </w:rPr>
        <w:t xml:space="preserve"> υγειονομικές, οικονομικές, εκπαιδευτικές και κοινωνικές συνθήκες</w:t>
      </w:r>
      <w:r w:rsidR="00FD5375" w:rsidRPr="004C2622">
        <w:rPr>
          <w:rFonts w:ascii="Times New Roman" w:hAnsi="Times New Roman" w:cs="Times New Roman"/>
          <w:bCs/>
          <w:sz w:val="24"/>
          <w:szCs w:val="24"/>
        </w:rPr>
        <w:t xml:space="preserve">, τα αποτελέσματα </w:t>
      </w:r>
      <w:r w:rsidR="00CD5B56" w:rsidRPr="004C2622">
        <w:rPr>
          <w:rFonts w:ascii="Times New Roman" w:hAnsi="Times New Roman" w:cs="Times New Roman"/>
          <w:bCs/>
          <w:sz w:val="24"/>
          <w:szCs w:val="24"/>
        </w:rPr>
        <w:t>προδικάζουν  μια αμφίβολη έκβασή τους</w:t>
      </w:r>
      <w:r w:rsidR="00FE0492" w:rsidRPr="004C2622">
        <w:rPr>
          <w:rFonts w:ascii="Times New Roman" w:hAnsi="Times New Roman" w:cs="Times New Roman"/>
          <w:bCs/>
          <w:sz w:val="24"/>
          <w:szCs w:val="24"/>
        </w:rPr>
        <w:t xml:space="preserve">. </w:t>
      </w:r>
      <w:r w:rsidR="00FD5375" w:rsidRPr="004C2622">
        <w:rPr>
          <w:rFonts w:ascii="Times New Roman" w:hAnsi="Times New Roman" w:cs="Times New Roman"/>
          <w:bCs/>
          <w:sz w:val="24"/>
          <w:szCs w:val="24"/>
        </w:rPr>
        <w:t>Και, ειδικότερα, εν μέσω πανδημίας</w:t>
      </w:r>
      <w:r w:rsidR="00FE0492" w:rsidRPr="004C2622">
        <w:rPr>
          <w:rFonts w:ascii="Times New Roman" w:hAnsi="Times New Roman" w:cs="Times New Roman"/>
          <w:bCs/>
          <w:sz w:val="24"/>
          <w:szCs w:val="24"/>
        </w:rPr>
        <w:t xml:space="preserve"> και </w:t>
      </w:r>
      <w:r w:rsidR="00FE0492" w:rsidRPr="004C2622">
        <w:rPr>
          <w:rFonts w:ascii="Times New Roman" w:hAnsi="Times New Roman" w:cs="Times New Roman"/>
          <w:sz w:val="24"/>
          <w:szCs w:val="24"/>
        </w:rPr>
        <w:t>μεσούσης της σχολικής χρονιάς</w:t>
      </w:r>
      <w:r w:rsidR="00FD5375" w:rsidRPr="004C2622">
        <w:rPr>
          <w:rFonts w:ascii="Times New Roman" w:hAnsi="Times New Roman" w:cs="Times New Roman"/>
          <w:sz w:val="24"/>
          <w:szCs w:val="24"/>
        </w:rPr>
        <w:t>, η προοπτική λειτουργικού και αξιόπιστου αποτελέσματος δεν διαγράφεται ευοίωνη.</w:t>
      </w:r>
      <w:r w:rsidR="00B70E80" w:rsidRPr="004C2622">
        <w:rPr>
          <w:rFonts w:ascii="Times New Roman" w:hAnsi="Times New Roman" w:cs="Times New Roman"/>
          <w:sz w:val="24"/>
          <w:szCs w:val="24"/>
        </w:rPr>
        <w:t xml:space="preserve"> </w:t>
      </w:r>
      <w:r w:rsidR="00C92039" w:rsidRPr="004C2622">
        <w:rPr>
          <w:rFonts w:ascii="Times New Roman" w:hAnsi="Times New Roman" w:cs="Times New Roman"/>
          <w:sz w:val="24"/>
          <w:szCs w:val="24"/>
        </w:rPr>
        <w:t>Αυτό σημαίνει ότι, έπειτα και από την αντιπαραβολή της παιδαγωγικής κανονικότητα</w:t>
      </w:r>
      <w:r w:rsidR="009A4538" w:rsidRPr="004C2622">
        <w:rPr>
          <w:rFonts w:ascii="Times New Roman" w:hAnsi="Times New Roman" w:cs="Times New Roman"/>
          <w:sz w:val="24"/>
          <w:szCs w:val="24"/>
        </w:rPr>
        <w:t>ς</w:t>
      </w:r>
      <w:r w:rsidR="00C92039" w:rsidRPr="004C2622">
        <w:rPr>
          <w:rFonts w:ascii="Times New Roman" w:hAnsi="Times New Roman" w:cs="Times New Roman"/>
          <w:sz w:val="24"/>
          <w:szCs w:val="24"/>
        </w:rPr>
        <w:t xml:space="preserve"> και της εκπαιδευτικής πραγματικότητας</w:t>
      </w:r>
      <w:r w:rsidR="00FD5375" w:rsidRPr="004C2622">
        <w:rPr>
          <w:rFonts w:ascii="Times New Roman" w:hAnsi="Times New Roman" w:cs="Times New Roman"/>
          <w:sz w:val="24"/>
          <w:szCs w:val="24"/>
        </w:rPr>
        <w:t>,</w:t>
      </w:r>
      <w:r w:rsidR="00C92039" w:rsidRPr="004C2622">
        <w:rPr>
          <w:rFonts w:ascii="Times New Roman" w:hAnsi="Times New Roman" w:cs="Times New Roman"/>
          <w:sz w:val="24"/>
          <w:szCs w:val="24"/>
        </w:rPr>
        <w:t xml:space="preserve"> παρέχεται η δυνατότητα να πιθανολογήσει κανείς την </w:t>
      </w:r>
      <w:r w:rsidR="00CD5B56" w:rsidRPr="004C2622">
        <w:rPr>
          <w:rFonts w:ascii="Times New Roman" w:hAnsi="Times New Roman" w:cs="Times New Roman"/>
          <w:sz w:val="24"/>
          <w:szCs w:val="24"/>
        </w:rPr>
        <w:t xml:space="preserve">αμφίβολη </w:t>
      </w:r>
      <w:r w:rsidR="00C92039" w:rsidRPr="004C2622">
        <w:rPr>
          <w:rFonts w:ascii="Times New Roman" w:hAnsi="Times New Roman" w:cs="Times New Roman"/>
          <w:sz w:val="24"/>
          <w:szCs w:val="24"/>
        </w:rPr>
        <w:t>έκβαση στην εφαρμογή της εσωτερικής και εξωτερική</w:t>
      </w:r>
      <w:r w:rsidR="00B70E80" w:rsidRPr="004C2622">
        <w:rPr>
          <w:rFonts w:ascii="Times New Roman" w:hAnsi="Times New Roman" w:cs="Times New Roman"/>
          <w:sz w:val="24"/>
          <w:szCs w:val="24"/>
        </w:rPr>
        <w:t>ς</w:t>
      </w:r>
      <w:r w:rsidR="00C92039" w:rsidRPr="004C2622">
        <w:rPr>
          <w:rFonts w:ascii="Times New Roman" w:hAnsi="Times New Roman" w:cs="Times New Roman"/>
          <w:sz w:val="24"/>
          <w:szCs w:val="24"/>
        </w:rPr>
        <w:t xml:space="preserve"> αξιολό</w:t>
      </w:r>
      <w:r w:rsidR="00A91D04" w:rsidRPr="004C2622">
        <w:rPr>
          <w:rFonts w:ascii="Times New Roman" w:hAnsi="Times New Roman" w:cs="Times New Roman"/>
          <w:sz w:val="24"/>
          <w:szCs w:val="24"/>
        </w:rPr>
        <w:t xml:space="preserve">γησης του εκπαιδευτικού έργου.  </w:t>
      </w:r>
      <w:r w:rsidR="00FB35AF" w:rsidRPr="004C2622">
        <w:rPr>
          <w:rFonts w:ascii="Times New Roman" w:hAnsi="Times New Roman" w:cs="Times New Roman"/>
          <w:sz w:val="24"/>
          <w:szCs w:val="24"/>
        </w:rPr>
        <w:t>Η έκβαση αυτή επιβαρύνεται από τη</w:t>
      </w:r>
      <w:r w:rsidR="00527D6E" w:rsidRPr="004C2622">
        <w:rPr>
          <w:rFonts w:ascii="Times New Roman" w:hAnsi="Times New Roman" w:cs="Times New Roman"/>
          <w:sz w:val="24"/>
          <w:szCs w:val="24"/>
        </w:rPr>
        <w:t>ν</w:t>
      </w:r>
      <w:r w:rsidR="004046C7" w:rsidRPr="004C2622">
        <w:rPr>
          <w:rFonts w:ascii="Times New Roman" w:hAnsi="Times New Roman" w:cs="Times New Roman"/>
          <w:sz w:val="24"/>
          <w:szCs w:val="24"/>
        </w:rPr>
        <w:t xml:space="preserve"> προ</w:t>
      </w:r>
      <w:r w:rsidR="00527D6E" w:rsidRPr="004C2622">
        <w:rPr>
          <w:rFonts w:ascii="Times New Roman" w:hAnsi="Times New Roman" w:cs="Times New Roman"/>
          <w:sz w:val="24"/>
          <w:szCs w:val="24"/>
        </w:rPr>
        <w:t>κατειλημμένη</w:t>
      </w:r>
      <w:r w:rsidR="004046C7" w:rsidRPr="004C2622">
        <w:rPr>
          <w:rFonts w:ascii="Times New Roman" w:hAnsi="Times New Roman" w:cs="Times New Roman"/>
          <w:sz w:val="24"/>
          <w:szCs w:val="24"/>
        </w:rPr>
        <w:t>,</w:t>
      </w:r>
      <w:r w:rsidR="00FB35AF" w:rsidRPr="004C2622">
        <w:rPr>
          <w:rFonts w:ascii="Times New Roman" w:hAnsi="Times New Roman" w:cs="Times New Roman"/>
          <w:sz w:val="24"/>
          <w:szCs w:val="24"/>
        </w:rPr>
        <w:t xml:space="preserve"> δογ</w:t>
      </w:r>
      <w:r w:rsidR="004046C7" w:rsidRPr="004C2622">
        <w:rPr>
          <w:rFonts w:ascii="Times New Roman" w:hAnsi="Times New Roman" w:cs="Times New Roman"/>
          <w:sz w:val="24"/>
          <w:szCs w:val="24"/>
        </w:rPr>
        <w:t>ματική, παιδαγωγικά μη πειστική και</w:t>
      </w:r>
      <w:r w:rsidR="00FB35AF" w:rsidRPr="004C2622">
        <w:rPr>
          <w:rFonts w:ascii="Times New Roman" w:hAnsi="Times New Roman" w:cs="Times New Roman"/>
          <w:sz w:val="24"/>
          <w:szCs w:val="24"/>
        </w:rPr>
        <w:t xml:space="preserve"> ανένδοτη στάση εκπαιδευτικών φορέων να αποδεχτούν το παιδαγωγικό και λειτουργικό νόημα της αξιολόγησης.</w:t>
      </w:r>
      <w:r w:rsidR="00FB35AF" w:rsidRPr="004C2622">
        <w:rPr>
          <w:rFonts w:ascii="Times New Roman" w:hAnsi="Times New Roman" w:cs="Times New Roman"/>
          <w:b/>
          <w:bCs/>
          <w:sz w:val="24"/>
          <w:szCs w:val="24"/>
        </w:rPr>
        <w:t xml:space="preserve"> </w:t>
      </w:r>
      <w:r w:rsidR="00A91D04" w:rsidRPr="004C2622">
        <w:rPr>
          <w:rFonts w:ascii="Times New Roman" w:hAnsi="Times New Roman" w:cs="Times New Roman"/>
          <w:sz w:val="24"/>
          <w:szCs w:val="24"/>
        </w:rPr>
        <w:t xml:space="preserve">                </w:t>
      </w:r>
    </w:p>
    <w:p w:rsidR="004D68FB" w:rsidRPr="004C2622" w:rsidRDefault="006F6816"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9A4538" w:rsidRPr="004C2622">
        <w:rPr>
          <w:rFonts w:ascii="Times New Roman" w:hAnsi="Times New Roman" w:cs="Times New Roman"/>
          <w:sz w:val="24"/>
          <w:szCs w:val="24"/>
        </w:rPr>
        <w:t xml:space="preserve">Συνεπώς, μια πρώτη </w:t>
      </w:r>
      <w:r w:rsidR="00B21F68" w:rsidRPr="004C2622">
        <w:rPr>
          <w:rFonts w:ascii="Times New Roman" w:hAnsi="Times New Roman" w:cs="Times New Roman"/>
          <w:sz w:val="24"/>
          <w:szCs w:val="24"/>
        </w:rPr>
        <w:t>προτροπή</w:t>
      </w:r>
      <w:r w:rsidR="009A4538" w:rsidRPr="004C2622">
        <w:rPr>
          <w:rFonts w:ascii="Times New Roman" w:hAnsi="Times New Roman" w:cs="Times New Roman"/>
          <w:sz w:val="24"/>
          <w:szCs w:val="24"/>
        </w:rPr>
        <w:t xml:space="preserve"> για την εφαρμογή της θα ήταν: Πρώτα </w:t>
      </w:r>
      <w:r w:rsidRPr="004C2622">
        <w:rPr>
          <w:rFonts w:ascii="Times New Roman" w:hAnsi="Times New Roman" w:cs="Times New Roman"/>
          <w:sz w:val="24"/>
          <w:szCs w:val="24"/>
        </w:rPr>
        <w:t>επιβάλλεται</w:t>
      </w:r>
      <w:r w:rsidR="00B70E80" w:rsidRPr="004C2622">
        <w:rPr>
          <w:rFonts w:ascii="Times New Roman" w:hAnsi="Times New Roman" w:cs="Times New Roman"/>
          <w:sz w:val="24"/>
          <w:szCs w:val="24"/>
        </w:rPr>
        <w:t xml:space="preserve"> </w:t>
      </w:r>
      <w:r w:rsidRPr="004C2622">
        <w:rPr>
          <w:rFonts w:ascii="Times New Roman" w:hAnsi="Times New Roman" w:cs="Times New Roman"/>
          <w:sz w:val="24"/>
          <w:szCs w:val="24"/>
        </w:rPr>
        <w:t>η</w:t>
      </w:r>
      <w:r w:rsidR="009A4538" w:rsidRPr="004C2622">
        <w:rPr>
          <w:rFonts w:ascii="Times New Roman" w:hAnsi="Times New Roman" w:cs="Times New Roman"/>
          <w:sz w:val="24"/>
          <w:szCs w:val="24"/>
        </w:rPr>
        <w:t xml:space="preserve"> </w:t>
      </w:r>
      <w:r w:rsidR="009A4538" w:rsidRPr="004C2622">
        <w:rPr>
          <w:rFonts w:ascii="Times New Roman" w:hAnsi="Times New Roman" w:cs="Times New Roman"/>
          <w:b/>
          <w:sz w:val="24"/>
          <w:szCs w:val="24"/>
        </w:rPr>
        <w:t>αποκατάσταση και ομαλοποίηση των εκπαιδευτικών λειτουργιών του εκπαιδευτικού έργου, με μακρόπνοο στρατηγικό σχεδιασμό, συνεργασία, σ</w:t>
      </w:r>
      <w:r w:rsidR="00FD5375" w:rsidRPr="004C2622">
        <w:rPr>
          <w:rFonts w:ascii="Times New Roman" w:hAnsi="Times New Roman" w:cs="Times New Roman"/>
          <w:b/>
          <w:sz w:val="24"/>
          <w:szCs w:val="24"/>
        </w:rPr>
        <w:t xml:space="preserve">υναίνεση, υπευθυνότητα, </w:t>
      </w:r>
      <w:r w:rsidR="00EE7117" w:rsidRPr="004C2622">
        <w:rPr>
          <w:rFonts w:ascii="Times New Roman" w:hAnsi="Times New Roman" w:cs="Times New Roman"/>
          <w:b/>
          <w:sz w:val="24"/>
          <w:szCs w:val="24"/>
        </w:rPr>
        <w:t xml:space="preserve">αξιοπιστία και </w:t>
      </w:r>
      <w:r w:rsidR="00FD5375" w:rsidRPr="004C2622">
        <w:rPr>
          <w:rFonts w:ascii="Times New Roman" w:hAnsi="Times New Roman" w:cs="Times New Roman"/>
          <w:b/>
          <w:sz w:val="24"/>
          <w:szCs w:val="24"/>
        </w:rPr>
        <w:t>βούληση</w:t>
      </w:r>
      <w:r w:rsidR="009A4538" w:rsidRPr="004C2622">
        <w:rPr>
          <w:rFonts w:ascii="Times New Roman" w:hAnsi="Times New Roman" w:cs="Times New Roman"/>
          <w:sz w:val="24"/>
          <w:szCs w:val="24"/>
        </w:rPr>
        <w:t xml:space="preserve">. Ακολούθως, </w:t>
      </w:r>
      <w:r w:rsidR="00FD5375" w:rsidRPr="004C2622">
        <w:rPr>
          <w:rFonts w:ascii="Times New Roman" w:hAnsi="Times New Roman" w:cs="Times New Roman"/>
          <w:sz w:val="24"/>
          <w:szCs w:val="24"/>
        </w:rPr>
        <w:t xml:space="preserve">είναι ανάγκη </w:t>
      </w:r>
      <w:r w:rsidR="009A4538" w:rsidRPr="004C2622">
        <w:rPr>
          <w:rFonts w:ascii="Times New Roman" w:hAnsi="Times New Roman" w:cs="Times New Roman"/>
          <w:sz w:val="24"/>
          <w:szCs w:val="24"/>
        </w:rPr>
        <w:t>να δρομολογηθεί ο περιορισμός του συγκεντρωτι</w:t>
      </w:r>
      <w:r w:rsidR="00631AE4" w:rsidRPr="004C2622">
        <w:rPr>
          <w:rFonts w:ascii="Times New Roman" w:hAnsi="Times New Roman" w:cs="Times New Roman"/>
          <w:sz w:val="24"/>
          <w:szCs w:val="24"/>
        </w:rPr>
        <w:t>κού τρόπου</w:t>
      </w:r>
      <w:r w:rsidR="009A4538" w:rsidRPr="004C2622">
        <w:rPr>
          <w:rFonts w:ascii="Times New Roman" w:hAnsi="Times New Roman" w:cs="Times New Roman"/>
          <w:sz w:val="24"/>
          <w:szCs w:val="24"/>
        </w:rPr>
        <w:t xml:space="preserve"> λειτουργίας του εκπαιδευτικού συστήματος, ο οποίος  περιορίζει την αυτονομία της κάθε σχολικής μονάδας</w:t>
      </w:r>
      <w:r w:rsidR="00631AE4" w:rsidRPr="004C2622">
        <w:rPr>
          <w:rFonts w:ascii="Times New Roman" w:hAnsi="Times New Roman" w:cs="Times New Roman"/>
          <w:sz w:val="24"/>
          <w:szCs w:val="24"/>
        </w:rPr>
        <w:t>.</w:t>
      </w:r>
      <w:r w:rsidR="009A4538" w:rsidRPr="004C2622">
        <w:rPr>
          <w:rFonts w:ascii="Times New Roman" w:hAnsi="Times New Roman" w:cs="Times New Roman"/>
          <w:sz w:val="24"/>
          <w:szCs w:val="24"/>
        </w:rPr>
        <w:t xml:space="preserve"> Στο μειονέκτημα αυτό </w:t>
      </w:r>
      <w:r w:rsidR="001C7778" w:rsidRPr="004C2622">
        <w:rPr>
          <w:rFonts w:ascii="Times New Roman" w:hAnsi="Times New Roman" w:cs="Times New Roman"/>
          <w:sz w:val="24"/>
          <w:szCs w:val="24"/>
        </w:rPr>
        <w:t>είναι σκόπιμο να</w:t>
      </w:r>
      <w:r w:rsidR="009A4538" w:rsidRPr="004C2622">
        <w:rPr>
          <w:rFonts w:ascii="Times New Roman" w:hAnsi="Times New Roman" w:cs="Times New Roman"/>
          <w:sz w:val="24"/>
          <w:szCs w:val="24"/>
        </w:rPr>
        <w:t xml:space="preserve"> προστεθεί και ο </w:t>
      </w:r>
      <w:r w:rsidR="00FD648C" w:rsidRPr="004C2622">
        <w:rPr>
          <w:rFonts w:ascii="Times New Roman" w:hAnsi="Times New Roman" w:cs="Times New Roman"/>
          <w:sz w:val="24"/>
          <w:szCs w:val="24"/>
        </w:rPr>
        <w:t>πληθωρισμός δεδομένων</w:t>
      </w:r>
      <w:r w:rsidR="00B70E80" w:rsidRPr="004C2622">
        <w:rPr>
          <w:rFonts w:ascii="Times New Roman" w:hAnsi="Times New Roman" w:cs="Times New Roman"/>
          <w:sz w:val="24"/>
          <w:szCs w:val="24"/>
        </w:rPr>
        <w:t xml:space="preserve"> </w:t>
      </w:r>
      <w:r w:rsidR="00143122" w:rsidRPr="004C2622">
        <w:rPr>
          <w:rFonts w:ascii="Times New Roman" w:hAnsi="Times New Roman" w:cs="Times New Roman"/>
          <w:sz w:val="24"/>
          <w:szCs w:val="24"/>
        </w:rPr>
        <w:t>που περιέχονται στο κανονιστικό πλαίσιο εφαρμογής της αξιολόγησης</w:t>
      </w:r>
      <w:r w:rsidR="00FD648C" w:rsidRPr="004C2622">
        <w:rPr>
          <w:rFonts w:ascii="Times New Roman" w:hAnsi="Times New Roman" w:cs="Times New Roman"/>
          <w:sz w:val="24"/>
          <w:szCs w:val="24"/>
        </w:rPr>
        <w:t>,</w:t>
      </w:r>
      <w:r w:rsidR="00B70E80" w:rsidRPr="004C2622">
        <w:rPr>
          <w:rFonts w:ascii="Times New Roman" w:hAnsi="Times New Roman" w:cs="Times New Roman"/>
          <w:sz w:val="24"/>
          <w:szCs w:val="24"/>
        </w:rPr>
        <w:t xml:space="preserve"> </w:t>
      </w:r>
      <w:r w:rsidR="00143122" w:rsidRPr="004C2622">
        <w:rPr>
          <w:rFonts w:ascii="Times New Roman" w:hAnsi="Times New Roman" w:cs="Times New Roman"/>
          <w:sz w:val="24"/>
          <w:szCs w:val="24"/>
        </w:rPr>
        <w:t>τ</w:t>
      </w:r>
      <w:r w:rsidR="009A4538" w:rsidRPr="004C2622">
        <w:rPr>
          <w:rFonts w:ascii="Times New Roman" w:hAnsi="Times New Roman" w:cs="Times New Roman"/>
          <w:sz w:val="24"/>
          <w:szCs w:val="24"/>
        </w:rPr>
        <w:t>ο οπο</w:t>
      </w:r>
      <w:r w:rsidR="00143122" w:rsidRPr="004C2622">
        <w:rPr>
          <w:rFonts w:ascii="Times New Roman" w:hAnsi="Times New Roman" w:cs="Times New Roman"/>
          <w:sz w:val="24"/>
          <w:szCs w:val="24"/>
        </w:rPr>
        <w:t>ίο</w:t>
      </w:r>
      <w:r w:rsidR="009A4538" w:rsidRPr="004C2622">
        <w:rPr>
          <w:rFonts w:ascii="Times New Roman" w:hAnsi="Times New Roman" w:cs="Times New Roman"/>
          <w:sz w:val="24"/>
          <w:szCs w:val="24"/>
        </w:rPr>
        <w:t xml:space="preserve"> έχει σε υψηλό βαθμό ελεγκτικό </w:t>
      </w:r>
      <w:r w:rsidR="001C7778" w:rsidRPr="004C2622">
        <w:rPr>
          <w:rFonts w:ascii="Times New Roman" w:hAnsi="Times New Roman" w:cs="Times New Roman"/>
          <w:sz w:val="24"/>
          <w:szCs w:val="24"/>
        </w:rPr>
        <w:t xml:space="preserve">και πιεστικό </w:t>
      </w:r>
      <w:r w:rsidR="009A4538" w:rsidRPr="004C2622">
        <w:rPr>
          <w:rFonts w:ascii="Times New Roman" w:hAnsi="Times New Roman" w:cs="Times New Roman"/>
          <w:sz w:val="24"/>
          <w:szCs w:val="24"/>
        </w:rPr>
        <w:t>χαρακτήρα, επιβάλλοντας πρακτικές «εγκλωβισμού» και επιβαρυντικής «λογοδοσίας», περιορίζοντας την αυτονομία της σχολικής μονάδας, και δημιουργώντας συνθήκες υπερφόρτωσης, τυπολ</w:t>
      </w:r>
      <w:r w:rsidR="001C7778" w:rsidRPr="004C2622">
        <w:rPr>
          <w:rFonts w:ascii="Times New Roman" w:hAnsi="Times New Roman" w:cs="Times New Roman"/>
          <w:sz w:val="24"/>
          <w:szCs w:val="24"/>
        </w:rPr>
        <w:t xml:space="preserve">ατρίας και  αποπροσανατολισμού  για </w:t>
      </w:r>
      <w:r w:rsidR="009A4538" w:rsidRPr="004C2622">
        <w:rPr>
          <w:rFonts w:ascii="Times New Roman" w:hAnsi="Times New Roman" w:cs="Times New Roman"/>
          <w:sz w:val="24"/>
          <w:szCs w:val="24"/>
        </w:rPr>
        <w:t>τον εκπαιδευτικό.</w:t>
      </w:r>
      <w:r w:rsidR="00143122" w:rsidRPr="004C2622">
        <w:rPr>
          <w:rFonts w:ascii="Times New Roman" w:hAnsi="Times New Roman" w:cs="Times New Roman"/>
          <w:sz w:val="24"/>
          <w:szCs w:val="24"/>
        </w:rPr>
        <w:t xml:space="preserve"> Έτσι, όμως,  χάνεται το πραγματικό παιδαγωγικό νόημα της αξιολόγησης,  μετατρεπόμενη σε τυπολατρική και γραφειοκρατική διαδικασία</w:t>
      </w:r>
      <w:r w:rsidR="009C1225" w:rsidRPr="004C2622">
        <w:rPr>
          <w:rFonts w:ascii="Times New Roman" w:hAnsi="Times New Roman" w:cs="Times New Roman"/>
          <w:sz w:val="24"/>
          <w:szCs w:val="24"/>
        </w:rPr>
        <w:t>,</w:t>
      </w:r>
      <w:r w:rsidR="001C7778" w:rsidRPr="004C2622">
        <w:rPr>
          <w:rFonts w:ascii="Times New Roman" w:eastAsia="Times New Roman" w:hAnsi="Times New Roman" w:cs="Times New Roman"/>
          <w:sz w:val="24"/>
          <w:szCs w:val="24"/>
          <w:lang w:eastAsia="el-GR"/>
        </w:rPr>
        <w:t xml:space="preserve"> αμφίβολης σκοπιμότητας. Αυτή η εξέλιξη</w:t>
      </w:r>
      <w:r w:rsidR="009C1225" w:rsidRPr="004C2622">
        <w:rPr>
          <w:rFonts w:ascii="Times New Roman" w:eastAsia="Times New Roman" w:hAnsi="Times New Roman" w:cs="Times New Roman"/>
          <w:sz w:val="24"/>
          <w:szCs w:val="24"/>
          <w:lang w:eastAsia="el-GR"/>
        </w:rPr>
        <w:t xml:space="preserve"> θα οδηγήσει</w:t>
      </w:r>
      <w:r w:rsidR="001C7778" w:rsidRPr="004C2622">
        <w:rPr>
          <w:rFonts w:ascii="Times New Roman" w:eastAsia="Times New Roman" w:hAnsi="Times New Roman" w:cs="Times New Roman"/>
          <w:sz w:val="24"/>
          <w:szCs w:val="24"/>
          <w:lang w:eastAsia="el-GR"/>
        </w:rPr>
        <w:t>, προφανώς,</w:t>
      </w:r>
      <w:r w:rsidR="009C1225" w:rsidRPr="004C2622">
        <w:rPr>
          <w:rFonts w:ascii="Times New Roman" w:eastAsia="Times New Roman" w:hAnsi="Times New Roman" w:cs="Times New Roman"/>
          <w:sz w:val="24"/>
          <w:szCs w:val="24"/>
          <w:lang w:eastAsia="el-GR"/>
        </w:rPr>
        <w:t xml:space="preserve"> στην απαξίωση του μέτρου και σε μια απλή διοικητική αρχειοθέτηση ή έκθεση δεδομένων, χωρίς περαιτέρω αξιοποίηση </w:t>
      </w:r>
      <w:r w:rsidR="00143122" w:rsidRPr="004C2622">
        <w:rPr>
          <w:rFonts w:ascii="Times New Roman" w:hAnsi="Times New Roman" w:cs="Times New Roman"/>
          <w:sz w:val="24"/>
          <w:szCs w:val="24"/>
        </w:rPr>
        <w:t xml:space="preserve">και </w:t>
      </w:r>
      <w:r w:rsidR="00B70E80" w:rsidRPr="004C2622">
        <w:rPr>
          <w:rFonts w:ascii="Times New Roman" w:hAnsi="Times New Roman" w:cs="Times New Roman"/>
          <w:sz w:val="24"/>
          <w:szCs w:val="24"/>
        </w:rPr>
        <w:t xml:space="preserve">θα λάβει </w:t>
      </w:r>
      <w:r w:rsidR="00143122" w:rsidRPr="004C2622">
        <w:rPr>
          <w:rFonts w:ascii="Times New Roman" w:hAnsi="Times New Roman" w:cs="Times New Roman"/>
          <w:sz w:val="24"/>
          <w:szCs w:val="24"/>
        </w:rPr>
        <w:t xml:space="preserve">τη μορφή δυσβάστακτου </w:t>
      </w:r>
      <w:r w:rsidR="009C1225" w:rsidRPr="004C2622">
        <w:rPr>
          <w:rFonts w:ascii="Times New Roman" w:hAnsi="Times New Roman" w:cs="Times New Roman"/>
          <w:sz w:val="24"/>
          <w:szCs w:val="24"/>
        </w:rPr>
        <w:t xml:space="preserve">καταναγκαστικού </w:t>
      </w:r>
      <w:r w:rsidR="00143122" w:rsidRPr="004C2622">
        <w:rPr>
          <w:rFonts w:ascii="Times New Roman" w:hAnsi="Times New Roman" w:cs="Times New Roman"/>
          <w:sz w:val="24"/>
          <w:szCs w:val="24"/>
        </w:rPr>
        <w:t>φορτίου με μη ελκυστικά γνωρίσματα. Συνεπώς, αυτό που προέχει είναι η  λήψη μέτρων διόρθωσης</w:t>
      </w:r>
      <w:r w:rsidR="00CD5B56" w:rsidRPr="004C2622">
        <w:rPr>
          <w:rFonts w:ascii="Times New Roman" w:hAnsi="Times New Roman" w:cs="Times New Roman"/>
          <w:sz w:val="24"/>
          <w:szCs w:val="24"/>
        </w:rPr>
        <w:t>, ενίσχυσης</w:t>
      </w:r>
      <w:r w:rsidR="00143122" w:rsidRPr="004C2622">
        <w:rPr>
          <w:rFonts w:ascii="Times New Roman" w:hAnsi="Times New Roman" w:cs="Times New Roman"/>
          <w:sz w:val="24"/>
          <w:szCs w:val="24"/>
        </w:rPr>
        <w:t xml:space="preserve"> και ανατροφοδότησης της παρεχόμενης εκπαίδευσης, χωρίς </w:t>
      </w:r>
      <w:r w:rsidR="009C1225" w:rsidRPr="004C2622">
        <w:rPr>
          <w:rFonts w:ascii="Times New Roman" w:hAnsi="Times New Roman" w:cs="Times New Roman"/>
          <w:sz w:val="24"/>
          <w:szCs w:val="24"/>
        </w:rPr>
        <w:t xml:space="preserve">να συνδεθεί </w:t>
      </w:r>
      <w:r w:rsidR="001C7778" w:rsidRPr="004C2622">
        <w:rPr>
          <w:rFonts w:ascii="Times New Roman" w:hAnsi="Times New Roman" w:cs="Times New Roman"/>
          <w:sz w:val="24"/>
          <w:szCs w:val="24"/>
        </w:rPr>
        <w:t xml:space="preserve">η αξιολόγηση </w:t>
      </w:r>
      <w:r w:rsidR="009C1225" w:rsidRPr="004C2622">
        <w:rPr>
          <w:rFonts w:ascii="Times New Roman" w:hAnsi="Times New Roman" w:cs="Times New Roman"/>
          <w:sz w:val="24"/>
          <w:szCs w:val="24"/>
        </w:rPr>
        <w:t>με επιβολή κυρώσεων</w:t>
      </w:r>
      <w:r w:rsidR="004D68FB" w:rsidRPr="004C2622">
        <w:rPr>
          <w:rFonts w:ascii="Times New Roman" w:hAnsi="Times New Roman" w:cs="Times New Roman"/>
          <w:sz w:val="24"/>
          <w:szCs w:val="24"/>
        </w:rPr>
        <w:t xml:space="preserve"> (Κωνσταντίνου, 2021). </w:t>
      </w:r>
    </w:p>
    <w:p w:rsidR="00631AE4" w:rsidRPr="004C2622" w:rsidRDefault="009C1225"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p>
    <w:p w:rsidR="009E01CE" w:rsidRPr="004C2622" w:rsidRDefault="00A61E90" w:rsidP="004C2622">
      <w:pPr>
        <w:spacing w:after="0" w:line="240" w:lineRule="auto"/>
        <w:ind w:right="-199"/>
        <w:jc w:val="both"/>
        <w:rPr>
          <w:rFonts w:ascii="Times New Roman" w:hAnsi="Times New Roman" w:cs="Times New Roman"/>
          <w:sz w:val="24"/>
          <w:szCs w:val="24"/>
        </w:rPr>
      </w:pPr>
      <w:r w:rsidRPr="004C2622">
        <w:rPr>
          <w:rFonts w:ascii="Times New Roman" w:hAnsi="Times New Roman" w:cs="Times New Roman"/>
          <w:b/>
          <w:sz w:val="24"/>
          <w:szCs w:val="24"/>
        </w:rPr>
        <w:t>3.2</w:t>
      </w:r>
      <w:r w:rsidR="00253F50" w:rsidRPr="004C2622">
        <w:rPr>
          <w:rFonts w:ascii="Times New Roman" w:hAnsi="Times New Roman" w:cs="Times New Roman"/>
          <w:b/>
          <w:sz w:val="24"/>
          <w:szCs w:val="24"/>
        </w:rPr>
        <w:t xml:space="preserve"> </w:t>
      </w:r>
      <w:r w:rsidR="009E01CE" w:rsidRPr="004C2622">
        <w:rPr>
          <w:rFonts w:ascii="Times New Roman" w:hAnsi="Times New Roman" w:cs="Times New Roman"/>
          <w:b/>
          <w:sz w:val="24"/>
          <w:szCs w:val="24"/>
        </w:rPr>
        <w:t>Προτάσεις</w:t>
      </w:r>
    </w:p>
    <w:p w:rsidR="009C1225" w:rsidRPr="004C2622" w:rsidRDefault="009C1225" w:rsidP="004C2622">
      <w:pPr>
        <w:spacing w:after="0" w:line="240" w:lineRule="auto"/>
        <w:ind w:right="-199"/>
        <w:jc w:val="both"/>
        <w:rPr>
          <w:rFonts w:ascii="Times New Roman" w:eastAsia="Times New Roman" w:hAnsi="Times New Roman" w:cs="Times New Roman"/>
          <w:sz w:val="24"/>
          <w:szCs w:val="24"/>
          <w:lang w:eastAsia="el-GR"/>
        </w:rPr>
      </w:pPr>
      <w:r w:rsidRPr="004C2622">
        <w:rPr>
          <w:rFonts w:ascii="Times New Roman" w:eastAsia="Times New Roman" w:hAnsi="Times New Roman" w:cs="Times New Roman"/>
          <w:sz w:val="24"/>
          <w:szCs w:val="24"/>
          <w:lang w:eastAsia="el-GR"/>
        </w:rPr>
        <w:t xml:space="preserve">Προτείνεται, λοιπόν, να γίνει </w:t>
      </w:r>
      <w:r w:rsidR="001C7778" w:rsidRPr="004C2622">
        <w:rPr>
          <w:rFonts w:ascii="Times New Roman" w:eastAsia="Times New Roman" w:hAnsi="Times New Roman" w:cs="Times New Roman"/>
          <w:sz w:val="24"/>
          <w:szCs w:val="24"/>
          <w:lang w:eastAsia="el-GR"/>
        </w:rPr>
        <w:t xml:space="preserve">περιορισμός </w:t>
      </w:r>
      <w:r w:rsidRPr="004C2622">
        <w:rPr>
          <w:rFonts w:ascii="Times New Roman" w:eastAsia="Times New Roman" w:hAnsi="Times New Roman" w:cs="Times New Roman"/>
          <w:sz w:val="24"/>
          <w:szCs w:val="24"/>
          <w:lang w:eastAsia="el-GR"/>
        </w:rPr>
        <w:t>και «απλοποίηση</w:t>
      </w:r>
      <w:r w:rsidR="001B52FC" w:rsidRPr="004C2622">
        <w:rPr>
          <w:rFonts w:ascii="Times New Roman" w:eastAsia="Times New Roman" w:hAnsi="Times New Roman" w:cs="Times New Roman"/>
          <w:sz w:val="24"/>
          <w:szCs w:val="24"/>
          <w:lang w:eastAsia="el-GR"/>
        </w:rPr>
        <w:t>-ευελιξία</w:t>
      </w:r>
      <w:r w:rsidR="00CD5B56" w:rsidRPr="004C2622">
        <w:rPr>
          <w:rFonts w:ascii="Times New Roman" w:eastAsia="Times New Roman" w:hAnsi="Times New Roman" w:cs="Times New Roman"/>
          <w:sz w:val="24"/>
          <w:szCs w:val="24"/>
          <w:lang w:eastAsia="el-GR"/>
        </w:rPr>
        <w:t>-ελάφρυνση</w:t>
      </w:r>
      <w:r w:rsidRPr="004C2622">
        <w:rPr>
          <w:rFonts w:ascii="Times New Roman" w:eastAsia="Times New Roman" w:hAnsi="Times New Roman" w:cs="Times New Roman"/>
          <w:sz w:val="24"/>
          <w:szCs w:val="24"/>
          <w:lang w:eastAsia="el-GR"/>
        </w:rPr>
        <w:t>» διαδικαστικών εφαρμογών και απαιτήσεων, προκειμένου το συγκεκριμένο κανονιστικό πλαίσιο να καταστεί πιο λειτουργικό, αποδοτικό και ενδιαφέρον στην</w:t>
      </w:r>
      <w:r w:rsidR="00631AE4" w:rsidRPr="004C2622">
        <w:rPr>
          <w:rFonts w:ascii="Times New Roman" w:eastAsia="Times New Roman" w:hAnsi="Times New Roman" w:cs="Times New Roman"/>
          <w:sz w:val="24"/>
          <w:szCs w:val="24"/>
          <w:lang w:eastAsia="el-GR"/>
        </w:rPr>
        <w:t xml:space="preserve"> εφαρμογή του από παιδαγωγική</w:t>
      </w:r>
      <w:r w:rsidRPr="004C2622">
        <w:rPr>
          <w:rFonts w:ascii="Times New Roman" w:eastAsia="Times New Roman" w:hAnsi="Times New Roman" w:cs="Times New Roman"/>
          <w:sz w:val="24"/>
          <w:szCs w:val="24"/>
          <w:lang w:eastAsia="el-GR"/>
        </w:rPr>
        <w:t xml:space="preserve"> και οργανωτική άποψη. Τονίζουμε ιδιαίτερα αυτήν την παράμετρο, διότι η πιστή εφαρμογή του σχεδιασμού απαιτεί από τον  εκπαιδευτικό να είναι σε διαρκή επιβαρυντική ετοιμότητα καθ’ όλη τη διάρκεια του σχολικού έτους. </w:t>
      </w:r>
      <w:r w:rsidR="00224F65" w:rsidRPr="004C2622">
        <w:rPr>
          <w:rFonts w:ascii="Times New Roman" w:eastAsia="Times New Roman" w:hAnsi="Times New Roman" w:cs="Times New Roman"/>
          <w:sz w:val="24"/>
          <w:szCs w:val="24"/>
          <w:lang w:eastAsia="el-GR"/>
        </w:rPr>
        <w:t>Το γεγονός αυτό</w:t>
      </w:r>
      <w:r w:rsidR="00224F65" w:rsidRPr="004C2622">
        <w:rPr>
          <w:rFonts w:ascii="Times New Roman" w:eastAsia="Times New Roman" w:hAnsi="Times New Roman" w:cs="Times New Roman"/>
          <w:color w:val="FF0000"/>
          <w:sz w:val="24"/>
          <w:szCs w:val="24"/>
          <w:lang w:eastAsia="el-GR"/>
        </w:rPr>
        <w:t xml:space="preserve"> </w:t>
      </w:r>
      <w:r w:rsidRPr="004C2622">
        <w:rPr>
          <w:rFonts w:ascii="Times New Roman" w:eastAsia="Times New Roman" w:hAnsi="Times New Roman" w:cs="Times New Roman"/>
          <w:sz w:val="24"/>
          <w:szCs w:val="24"/>
          <w:lang w:eastAsia="el-GR"/>
        </w:rPr>
        <w:t>θα οδηγήσει σε μια πραγματική υπερφόρτωσή του, αφαιρώντας του πολύτιμο χρόνο για να προετοιμαστεί αρτιότερα και αποτελεσματικότερα στην επιτέλεση της κύριας αποστολής του.</w:t>
      </w:r>
    </w:p>
    <w:p w:rsidR="009E01CE" w:rsidRPr="004C2622" w:rsidRDefault="00253F50" w:rsidP="004C2622">
      <w:pPr>
        <w:spacing w:after="0" w:line="240" w:lineRule="auto"/>
        <w:ind w:right="-199"/>
        <w:jc w:val="both"/>
        <w:rPr>
          <w:rFonts w:ascii="Times New Roman" w:eastAsia="Times New Roman" w:hAnsi="Times New Roman" w:cs="Times New Roman"/>
          <w:sz w:val="24"/>
          <w:szCs w:val="24"/>
          <w:lang w:eastAsia="el-GR"/>
        </w:rPr>
      </w:pPr>
      <w:r w:rsidRPr="004C2622">
        <w:rPr>
          <w:rFonts w:ascii="Times New Roman" w:eastAsia="Times New Roman" w:hAnsi="Times New Roman" w:cs="Times New Roman"/>
          <w:sz w:val="24"/>
          <w:szCs w:val="24"/>
          <w:lang w:eastAsia="el-GR"/>
        </w:rPr>
        <w:t xml:space="preserve">     </w:t>
      </w:r>
      <w:r w:rsidR="001C7778" w:rsidRPr="004C2622">
        <w:rPr>
          <w:rFonts w:ascii="Times New Roman" w:eastAsia="Times New Roman" w:hAnsi="Times New Roman" w:cs="Times New Roman"/>
          <w:sz w:val="24"/>
          <w:szCs w:val="24"/>
          <w:lang w:eastAsia="el-GR"/>
        </w:rPr>
        <w:t xml:space="preserve">Πλησιάζοντας προς το τέλος </w:t>
      </w:r>
      <w:r w:rsidR="00C965C3" w:rsidRPr="004C2622">
        <w:rPr>
          <w:rFonts w:ascii="Times New Roman" w:eastAsia="Times New Roman" w:hAnsi="Times New Roman" w:cs="Times New Roman"/>
          <w:sz w:val="24"/>
          <w:szCs w:val="24"/>
          <w:lang w:eastAsia="el-GR"/>
        </w:rPr>
        <w:t>του άρθρου</w:t>
      </w:r>
      <w:r w:rsidR="001C7778" w:rsidRPr="004C2622">
        <w:rPr>
          <w:rFonts w:ascii="Times New Roman" w:eastAsia="Times New Roman" w:hAnsi="Times New Roman" w:cs="Times New Roman"/>
          <w:sz w:val="24"/>
          <w:szCs w:val="24"/>
          <w:lang w:eastAsia="el-GR"/>
        </w:rPr>
        <w:t xml:space="preserve">, </w:t>
      </w:r>
      <w:r w:rsidR="009C1225" w:rsidRPr="004C2622">
        <w:rPr>
          <w:rFonts w:ascii="Times New Roman" w:eastAsia="Times New Roman" w:hAnsi="Times New Roman" w:cs="Times New Roman"/>
          <w:sz w:val="24"/>
          <w:szCs w:val="24"/>
          <w:lang w:eastAsia="el-GR"/>
        </w:rPr>
        <w:t>οφείλουμε να υπογραμμίσουμε για ακόμη μία φορά ότι ο σχεδιασμός του συγκεκριμένου μέτρου επιβάλλεται να επικεντρωθεί αποκλειστικά στους παιδαγωγικούς σκοπούς της αξιο</w:t>
      </w:r>
      <w:r w:rsidR="00727D73" w:rsidRPr="004C2622">
        <w:rPr>
          <w:rFonts w:ascii="Times New Roman" w:eastAsia="Times New Roman" w:hAnsi="Times New Roman" w:cs="Times New Roman"/>
          <w:sz w:val="24"/>
          <w:szCs w:val="24"/>
          <w:lang w:eastAsia="el-GR"/>
        </w:rPr>
        <w:t>λόγησης του εκπαιδευτικού έργου.</w:t>
      </w:r>
      <w:r w:rsidR="009C1225" w:rsidRPr="004C2622">
        <w:rPr>
          <w:rFonts w:ascii="Times New Roman" w:eastAsia="Times New Roman" w:hAnsi="Times New Roman" w:cs="Times New Roman"/>
          <w:sz w:val="24"/>
          <w:szCs w:val="24"/>
          <w:lang w:eastAsia="el-GR"/>
        </w:rPr>
        <w:t xml:space="preserve"> Αυτό σημαίνει ότι το Υ.ΠΑΙ.Θ. είναι ανάγκη να </w:t>
      </w:r>
      <w:r w:rsidR="00A91D04" w:rsidRPr="004C2622">
        <w:rPr>
          <w:rFonts w:ascii="Times New Roman" w:eastAsia="Times New Roman" w:hAnsi="Times New Roman" w:cs="Times New Roman"/>
          <w:sz w:val="24"/>
          <w:szCs w:val="24"/>
          <w:lang w:eastAsia="el-GR"/>
        </w:rPr>
        <w:t>λάβει</w:t>
      </w:r>
      <w:r w:rsidR="009C1225" w:rsidRPr="004C2622">
        <w:rPr>
          <w:rFonts w:ascii="Times New Roman" w:eastAsia="Times New Roman" w:hAnsi="Times New Roman" w:cs="Times New Roman"/>
          <w:sz w:val="24"/>
          <w:szCs w:val="24"/>
          <w:lang w:eastAsia="el-GR"/>
        </w:rPr>
        <w:t xml:space="preserve"> μέτρα για άρτια προετοιμασία, αναφορικά με την ενημέρωση, επιμόρφωση και αξιοποίηση των δεδομένων της εφαρμογής του μέτρου, διασφαλίζοντας την εγκυρότητα, την αντικειμενικότητα και την αξιοπιστία των αξιολογικών διαδικασιών και </w:t>
      </w:r>
      <w:r w:rsidR="00FB35AF" w:rsidRPr="004C2622">
        <w:rPr>
          <w:rFonts w:ascii="Times New Roman" w:eastAsia="Times New Roman" w:hAnsi="Times New Roman" w:cs="Times New Roman"/>
          <w:sz w:val="24"/>
          <w:szCs w:val="24"/>
          <w:lang w:eastAsia="el-GR"/>
        </w:rPr>
        <w:t>εξαλείφοντας</w:t>
      </w:r>
      <w:r w:rsidR="009C1225" w:rsidRPr="004C2622">
        <w:rPr>
          <w:rFonts w:ascii="Times New Roman" w:eastAsia="Times New Roman" w:hAnsi="Times New Roman" w:cs="Times New Roman"/>
          <w:sz w:val="24"/>
          <w:szCs w:val="24"/>
          <w:lang w:eastAsia="el-GR"/>
        </w:rPr>
        <w:t xml:space="preserve"> τις οποιεσδήποτε υποψίες ή καχυποψίες των εκπαιδευτικών έναντι των φορέων αξιολόγησης.  </w:t>
      </w:r>
      <w:r w:rsidR="009C1225" w:rsidRPr="004C2622">
        <w:rPr>
          <w:rFonts w:ascii="Times New Roman" w:hAnsi="Times New Roman" w:cs="Times New Roman"/>
          <w:iCs/>
          <w:sz w:val="24"/>
          <w:szCs w:val="24"/>
        </w:rPr>
        <w:t xml:space="preserve">Έχοντας, επιπλέον, υπόψη </w:t>
      </w:r>
      <w:r w:rsidR="009C1225" w:rsidRPr="004C2622">
        <w:rPr>
          <w:rFonts w:ascii="Times New Roman" w:eastAsia="Times New Roman" w:hAnsi="Times New Roman" w:cs="Times New Roman"/>
          <w:sz w:val="24"/>
          <w:szCs w:val="24"/>
          <w:lang w:eastAsia="el-GR"/>
        </w:rPr>
        <w:t>ότι το εκπαιδευτικό μας σύστημα δεν διαθέτει την απαραίτητη κουλτούρα στο θέμα συνολικά της αξιολ</w:t>
      </w:r>
      <w:r w:rsidR="0086799F" w:rsidRPr="004C2622">
        <w:rPr>
          <w:rFonts w:ascii="Times New Roman" w:eastAsia="Times New Roman" w:hAnsi="Times New Roman" w:cs="Times New Roman"/>
          <w:sz w:val="24"/>
          <w:szCs w:val="24"/>
          <w:lang w:eastAsia="el-GR"/>
        </w:rPr>
        <w:t>όγησης του εκπαιδευτικού έργου.</w:t>
      </w:r>
    </w:p>
    <w:p w:rsidR="00985EFD" w:rsidRPr="004C2622" w:rsidRDefault="00985EFD" w:rsidP="004C2622">
      <w:pPr>
        <w:spacing w:after="0" w:line="240" w:lineRule="auto"/>
        <w:ind w:right="-199"/>
        <w:jc w:val="both"/>
        <w:rPr>
          <w:rFonts w:ascii="Times New Roman" w:hAnsi="Times New Roman" w:cs="Times New Roman"/>
          <w:b/>
          <w:sz w:val="24"/>
          <w:szCs w:val="24"/>
        </w:rPr>
      </w:pPr>
    </w:p>
    <w:p w:rsidR="009E01CE" w:rsidRPr="004C2622" w:rsidRDefault="009E01CE" w:rsidP="004C2622">
      <w:pPr>
        <w:spacing w:after="0" w:line="240" w:lineRule="auto"/>
        <w:ind w:right="-199"/>
        <w:jc w:val="both"/>
        <w:rPr>
          <w:rFonts w:ascii="Times New Roman" w:hAnsi="Times New Roman" w:cs="Times New Roman"/>
          <w:b/>
          <w:sz w:val="24"/>
          <w:szCs w:val="24"/>
        </w:rPr>
      </w:pPr>
      <w:r w:rsidRPr="004C2622">
        <w:rPr>
          <w:rFonts w:ascii="Times New Roman" w:hAnsi="Times New Roman" w:cs="Times New Roman"/>
          <w:b/>
          <w:sz w:val="24"/>
          <w:szCs w:val="24"/>
        </w:rPr>
        <w:t>Επιλογικά</w:t>
      </w:r>
    </w:p>
    <w:p w:rsidR="00631AE4" w:rsidRPr="004C2622" w:rsidRDefault="00143122" w:rsidP="004C2622">
      <w:pPr>
        <w:spacing w:after="0" w:line="240" w:lineRule="auto"/>
        <w:ind w:right="-199"/>
        <w:jc w:val="both"/>
        <w:rPr>
          <w:rFonts w:ascii="Times New Roman" w:eastAsia="Times New Roman" w:hAnsi="Times New Roman" w:cs="Times New Roman"/>
          <w:sz w:val="24"/>
          <w:szCs w:val="24"/>
          <w:lang w:eastAsia="el-GR"/>
        </w:rPr>
      </w:pPr>
      <w:r w:rsidRPr="004C2622">
        <w:rPr>
          <w:rFonts w:ascii="Times New Roman" w:hAnsi="Times New Roman" w:cs="Times New Roman"/>
          <w:sz w:val="24"/>
          <w:szCs w:val="24"/>
        </w:rPr>
        <w:t xml:space="preserve">Κλείνοντας, την προσέγγιση του θέματος, </w:t>
      </w:r>
      <w:r w:rsidR="009D3CC0" w:rsidRPr="004C2622">
        <w:rPr>
          <w:rFonts w:ascii="Times New Roman" w:hAnsi="Times New Roman" w:cs="Times New Roman"/>
          <w:sz w:val="24"/>
          <w:szCs w:val="24"/>
        </w:rPr>
        <w:t>ας</w:t>
      </w:r>
      <w:r w:rsidR="00DF008F" w:rsidRPr="004C2622">
        <w:rPr>
          <w:rFonts w:ascii="Times New Roman" w:hAnsi="Times New Roman" w:cs="Times New Roman"/>
          <w:sz w:val="24"/>
          <w:szCs w:val="24"/>
        </w:rPr>
        <w:t xml:space="preserve"> μην μας διαφεύ</w:t>
      </w:r>
      <w:r w:rsidRPr="004C2622">
        <w:rPr>
          <w:rFonts w:ascii="Times New Roman" w:hAnsi="Times New Roman" w:cs="Times New Roman"/>
          <w:sz w:val="24"/>
          <w:szCs w:val="24"/>
        </w:rPr>
        <w:t xml:space="preserve">γει </w:t>
      </w:r>
      <w:r w:rsidR="003624A6" w:rsidRPr="004C2622">
        <w:rPr>
          <w:rFonts w:ascii="Times New Roman" w:hAnsi="Times New Roman" w:cs="Times New Roman"/>
          <w:sz w:val="24"/>
          <w:szCs w:val="24"/>
        </w:rPr>
        <w:t xml:space="preserve">το </w:t>
      </w:r>
      <w:r w:rsidRPr="004C2622">
        <w:rPr>
          <w:rFonts w:ascii="Times New Roman" w:hAnsi="Times New Roman" w:cs="Times New Roman"/>
          <w:sz w:val="24"/>
          <w:szCs w:val="24"/>
        </w:rPr>
        <w:t>σημαντικό</w:t>
      </w:r>
      <w:r w:rsidR="003624A6" w:rsidRPr="004C2622">
        <w:rPr>
          <w:rFonts w:ascii="Times New Roman" w:hAnsi="Times New Roman" w:cs="Times New Roman"/>
          <w:sz w:val="24"/>
          <w:szCs w:val="24"/>
        </w:rPr>
        <w:t xml:space="preserve"> γεγονός ότι η αξιολόγηση του εκπαιδευτικού έργου της σχολικής μονάδας είναι μια πολυσύνθετη διαδικασία, στην οποία συμπεριλαμβάνονται το ίδιο το Υ</w:t>
      </w:r>
      <w:r w:rsidR="00CF3354" w:rsidRPr="004C2622">
        <w:rPr>
          <w:rFonts w:ascii="Times New Roman" w:hAnsi="Times New Roman" w:cs="Times New Roman"/>
          <w:sz w:val="24"/>
          <w:szCs w:val="24"/>
        </w:rPr>
        <w:t>.</w:t>
      </w:r>
      <w:r w:rsidR="003624A6" w:rsidRPr="004C2622">
        <w:rPr>
          <w:rFonts w:ascii="Times New Roman" w:hAnsi="Times New Roman" w:cs="Times New Roman"/>
          <w:sz w:val="24"/>
          <w:szCs w:val="24"/>
        </w:rPr>
        <w:t>ΠΑΙ</w:t>
      </w:r>
      <w:r w:rsidR="00CF3354" w:rsidRPr="004C2622">
        <w:rPr>
          <w:rFonts w:ascii="Times New Roman" w:hAnsi="Times New Roman" w:cs="Times New Roman"/>
          <w:sz w:val="24"/>
          <w:szCs w:val="24"/>
        </w:rPr>
        <w:t>.</w:t>
      </w:r>
      <w:r w:rsidR="003624A6" w:rsidRPr="004C2622">
        <w:rPr>
          <w:rFonts w:ascii="Times New Roman" w:hAnsi="Times New Roman" w:cs="Times New Roman"/>
          <w:sz w:val="24"/>
          <w:szCs w:val="24"/>
        </w:rPr>
        <w:t>Θ</w:t>
      </w:r>
      <w:r w:rsidR="002015CC" w:rsidRPr="004C2622">
        <w:rPr>
          <w:rFonts w:ascii="Times New Roman" w:hAnsi="Times New Roman" w:cs="Times New Roman"/>
          <w:sz w:val="24"/>
          <w:szCs w:val="24"/>
        </w:rPr>
        <w:t>.</w:t>
      </w:r>
      <w:r w:rsidR="003624A6" w:rsidRPr="004C2622">
        <w:rPr>
          <w:rFonts w:ascii="Times New Roman" w:hAnsi="Times New Roman" w:cs="Times New Roman"/>
          <w:sz w:val="24"/>
          <w:szCs w:val="24"/>
        </w:rPr>
        <w:t xml:space="preserve"> και η διαχρονικά ασκούμενη εκπαιδευτική πολιτική του. </w:t>
      </w:r>
      <w:r w:rsidR="003624A6" w:rsidRPr="004C2622">
        <w:rPr>
          <w:rFonts w:ascii="Times New Roman" w:eastAsia="Times New Roman" w:hAnsi="Times New Roman" w:cs="Times New Roman"/>
          <w:sz w:val="24"/>
          <w:szCs w:val="24"/>
          <w:lang w:eastAsia="el-GR"/>
        </w:rPr>
        <w:t>Και το μέτρο αυτό δεν αφορά μόνο την παιδαγωγική επιστήμη και τους εκπαιδευτικούς,</w:t>
      </w:r>
      <w:r w:rsidR="00E8629D" w:rsidRPr="004C2622">
        <w:rPr>
          <w:rFonts w:ascii="Times New Roman" w:eastAsia="Times New Roman" w:hAnsi="Times New Roman" w:cs="Times New Roman"/>
          <w:sz w:val="24"/>
          <w:szCs w:val="24"/>
          <w:lang w:eastAsia="el-GR"/>
        </w:rPr>
        <w:t xml:space="preserve"> </w:t>
      </w:r>
      <w:r w:rsidR="003624A6" w:rsidRPr="004C2622">
        <w:rPr>
          <w:rFonts w:ascii="Times New Roman" w:eastAsia="Times New Roman" w:hAnsi="Times New Roman" w:cs="Times New Roman"/>
          <w:sz w:val="24"/>
          <w:szCs w:val="24"/>
          <w:lang w:eastAsia="el-GR"/>
        </w:rPr>
        <w:t xml:space="preserve">αλλά επηρεάζεται και συγκαθορίζεται και από έναν ικανό αριθμό  εμπλεκόμενων παραγόντων. Είναι μια διαδικασία που αποτελεί αναπόσπαστο μέρος της εκπαιδευτικής πράξης και συνδέεται άμεσα και έμμεσα με τον τρόπο που λειτουργεί το ίδιο το σχολείο, αλλά και η ίδια η κοινωνία με τα δικά της ιδιαίτερα ιστορικά, πολιτικά, πολιτισμικά, οικονομικά και επιστημονικά χαρακτηριστικά. </w:t>
      </w:r>
      <w:r w:rsidR="00E505B5" w:rsidRPr="004C2622">
        <w:rPr>
          <w:rFonts w:ascii="Times New Roman" w:eastAsia="Times New Roman" w:hAnsi="Times New Roman" w:cs="Times New Roman"/>
          <w:sz w:val="24"/>
          <w:szCs w:val="24"/>
          <w:lang w:eastAsia="el-GR"/>
        </w:rPr>
        <w:t>Επιπ</w:t>
      </w:r>
      <w:r w:rsidR="00631AE4" w:rsidRPr="004C2622">
        <w:rPr>
          <w:rFonts w:ascii="Times New Roman" w:eastAsia="Times New Roman" w:hAnsi="Times New Roman" w:cs="Times New Roman"/>
          <w:sz w:val="24"/>
          <w:szCs w:val="24"/>
          <w:lang w:eastAsia="el-GR"/>
        </w:rPr>
        <w:t>ρόσθετα</w:t>
      </w:r>
      <w:r w:rsidR="00E505B5" w:rsidRPr="004C2622">
        <w:rPr>
          <w:rFonts w:ascii="Times New Roman" w:eastAsia="Times New Roman" w:hAnsi="Times New Roman" w:cs="Times New Roman"/>
          <w:sz w:val="24"/>
          <w:szCs w:val="24"/>
          <w:lang w:eastAsia="el-GR"/>
        </w:rPr>
        <w:t>, η</w:t>
      </w:r>
      <w:r w:rsidR="003624A6" w:rsidRPr="004C2622">
        <w:rPr>
          <w:rFonts w:ascii="Times New Roman" w:eastAsia="Times New Roman" w:hAnsi="Times New Roman" w:cs="Times New Roman"/>
          <w:sz w:val="24"/>
          <w:szCs w:val="24"/>
          <w:lang w:eastAsia="el-GR"/>
        </w:rPr>
        <w:t xml:space="preserve"> αξιολόγηση του εκπαιδευτικού έργου δεν είναι αυτοσκοπός, αλλά εργαλείο μέσω του οποίου αναδεικνύονται συγκεκριμένες παράμετροι που προτρέπουν </w:t>
      </w:r>
      <w:r w:rsidR="00E505B5" w:rsidRPr="004C2622">
        <w:rPr>
          <w:rFonts w:ascii="Times New Roman" w:eastAsia="Times New Roman" w:hAnsi="Times New Roman" w:cs="Times New Roman"/>
          <w:sz w:val="24"/>
          <w:szCs w:val="24"/>
          <w:lang w:eastAsia="el-GR"/>
        </w:rPr>
        <w:t>έμμεσα</w:t>
      </w:r>
      <w:r w:rsidR="009215E9" w:rsidRPr="004C2622">
        <w:rPr>
          <w:rFonts w:ascii="Times New Roman" w:eastAsia="Times New Roman" w:hAnsi="Times New Roman" w:cs="Times New Roman"/>
          <w:sz w:val="24"/>
          <w:szCs w:val="24"/>
          <w:lang w:eastAsia="el-GR"/>
        </w:rPr>
        <w:t xml:space="preserve"> ή και άμεσα</w:t>
      </w:r>
      <w:r w:rsidR="00E8629D" w:rsidRPr="004C2622">
        <w:rPr>
          <w:rFonts w:ascii="Times New Roman" w:eastAsia="Times New Roman" w:hAnsi="Times New Roman" w:cs="Times New Roman"/>
          <w:sz w:val="24"/>
          <w:szCs w:val="24"/>
          <w:lang w:eastAsia="el-GR"/>
        </w:rPr>
        <w:t xml:space="preserve"> </w:t>
      </w:r>
      <w:r w:rsidR="003624A6" w:rsidRPr="004C2622">
        <w:rPr>
          <w:rFonts w:ascii="Times New Roman" w:eastAsia="Times New Roman" w:hAnsi="Times New Roman" w:cs="Times New Roman"/>
          <w:sz w:val="24"/>
          <w:szCs w:val="24"/>
          <w:lang w:eastAsia="el-GR"/>
        </w:rPr>
        <w:t xml:space="preserve">σε  διόρθωση, ανατροφοδότηση και βελτίωση του παρεχόμενου εκπαιδευτικού έργου. Για τον λόγο αυτό, είναι ανάγκη να αφαιρεθούν από το </w:t>
      </w:r>
      <w:r w:rsidR="00E505B5" w:rsidRPr="004C2622">
        <w:rPr>
          <w:rFonts w:ascii="Times New Roman" w:eastAsia="Times New Roman" w:hAnsi="Times New Roman" w:cs="Times New Roman"/>
          <w:sz w:val="24"/>
          <w:szCs w:val="24"/>
          <w:lang w:eastAsia="el-GR"/>
        </w:rPr>
        <w:t xml:space="preserve">προγραμματισμένο </w:t>
      </w:r>
      <w:r w:rsidR="003624A6" w:rsidRPr="004C2622">
        <w:rPr>
          <w:rFonts w:ascii="Times New Roman" w:eastAsia="Times New Roman" w:hAnsi="Times New Roman" w:cs="Times New Roman"/>
          <w:sz w:val="24"/>
          <w:szCs w:val="24"/>
          <w:lang w:eastAsia="el-GR"/>
        </w:rPr>
        <w:t>κανονι</w:t>
      </w:r>
      <w:r w:rsidR="00E11FCE" w:rsidRPr="004C2622">
        <w:rPr>
          <w:rFonts w:ascii="Times New Roman" w:eastAsia="Times New Roman" w:hAnsi="Times New Roman" w:cs="Times New Roman"/>
          <w:sz w:val="24"/>
          <w:szCs w:val="24"/>
          <w:lang w:eastAsia="el-GR"/>
        </w:rPr>
        <w:t xml:space="preserve">στικό πλαίσιο </w:t>
      </w:r>
      <w:r w:rsidR="00631AE4" w:rsidRPr="004C2622">
        <w:rPr>
          <w:rFonts w:ascii="Times New Roman" w:eastAsia="Times New Roman" w:hAnsi="Times New Roman" w:cs="Times New Roman"/>
          <w:sz w:val="24"/>
          <w:szCs w:val="24"/>
          <w:lang w:eastAsia="el-GR"/>
        </w:rPr>
        <w:t xml:space="preserve">τα σημεία </w:t>
      </w:r>
      <w:r w:rsidR="003624A6" w:rsidRPr="004C2622">
        <w:rPr>
          <w:rFonts w:ascii="Times New Roman" w:eastAsia="Times New Roman" w:hAnsi="Times New Roman" w:cs="Times New Roman"/>
          <w:sz w:val="24"/>
          <w:szCs w:val="24"/>
          <w:lang w:eastAsia="el-GR"/>
        </w:rPr>
        <w:t>που</w:t>
      </w:r>
      <w:r w:rsidR="00E505B5" w:rsidRPr="004C2622">
        <w:rPr>
          <w:rFonts w:ascii="Times New Roman" w:eastAsia="Times New Roman" w:hAnsi="Times New Roman" w:cs="Times New Roman"/>
          <w:sz w:val="24"/>
          <w:szCs w:val="24"/>
          <w:lang w:eastAsia="el-GR"/>
        </w:rPr>
        <w:t>,</w:t>
      </w:r>
      <w:r w:rsidR="003624A6" w:rsidRPr="004C2622">
        <w:rPr>
          <w:rFonts w:ascii="Times New Roman" w:eastAsia="Times New Roman" w:hAnsi="Times New Roman" w:cs="Times New Roman"/>
          <w:sz w:val="24"/>
          <w:szCs w:val="24"/>
          <w:lang w:eastAsia="el-GR"/>
        </w:rPr>
        <w:t xml:space="preserve"> πιθανώς</w:t>
      </w:r>
      <w:r w:rsidR="00E505B5" w:rsidRPr="004C2622">
        <w:rPr>
          <w:rFonts w:ascii="Times New Roman" w:eastAsia="Times New Roman" w:hAnsi="Times New Roman" w:cs="Times New Roman"/>
          <w:sz w:val="24"/>
          <w:szCs w:val="24"/>
          <w:lang w:eastAsia="el-GR"/>
        </w:rPr>
        <w:t>,</w:t>
      </w:r>
      <w:r w:rsidR="003624A6" w:rsidRPr="004C2622">
        <w:rPr>
          <w:rFonts w:ascii="Times New Roman" w:eastAsia="Times New Roman" w:hAnsi="Times New Roman" w:cs="Times New Roman"/>
          <w:sz w:val="24"/>
          <w:szCs w:val="24"/>
          <w:lang w:eastAsia="el-GR"/>
        </w:rPr>
        <w:t xml:space="preserve"> θα οδηγήσουν σε ετεροπαρατηρήσεις</w:t>
      </w:r>
      <w:r w:rsidR="00E505B5" w:rsidRPr="004C2622">
        <w:rPr>
          <w:rFonts w:ascii="Times New Roman" w:eastAsia="Times New Roman" w:hAnsi="Times New Roman" w:cs="Times New Roman"/>
          <w:sz w:val="24"/>
          <w:szCs w:val="24"/>
          <w:lang w:eastAsia="el-GR"/>
        </w:rPr>
        <w:t>-ετεροαξιολογήσεις</w:t>
      </w:r>
      <w:r w:rsidR="003624A6" w:rsidRPr="004C2622">
        <w:rPr>
          <w:rFonts w:ascii="Times New Roman" w:eastAsia="Times New Roman" w:hAnsi="Times New Roman" w:cs="Times New Roman"/>
          <w:sz w:val="24"/>
          <w:szCs w:val="24"/>
          <w:lang w:eastAsia="el-GR"/>
        </w:rPr>
        <w:t>, συγκρίσεις, ανταγωνισμούς</w:t>
      </w:r>
      <w:r w:rsidR="00D37CD4" w:rsidRPr="004C2622">
        <w:rPr>
          <w:rFonts w:ascii="Times New Roman" w:eastAsia="Times New Roman" w:hAnsi="Times New Roman" w:cs="Times New Roman"/>
          <w:sz w:val="24"/>
          <w:szCs w:val="24"/>
          <w:lang w:eastAsia="el-GR"/>
        </w:rPr>
        <w:t>,</w:t>
      </w:r>
      <w:r w:rsidR="003624A6" w:rsidRPr="004C2622">
        <w:rPr>
          <w:rFonts w:ascii="Times New Roman" w:eastAsia="Times New Roman" w:hAnsi="Times New Roman" w:cs="Times New Roman"/>
          <w:sz w:val="24"/>
          <w:szCs w:val="24"/>
          <w:lang w:eastAsia="el-GR"/>
        </w:rPr>
        <w:t xml:space="preserve"> βαθμοκεντρισμούς</w:t>
      </w:r>
      <w:r w:rsidR="00CD5B56" w:rsidRPr="004C2622">
        <w:rPr>
          <w:rFonts w:ascii="Times New Roman" w:eastAsia="Times New Roman" w:hAnsi="Times New Roman" w:cs="Times New Roman"/>
          <w:sz w:val="24"/>
          <w:szCs w:val="24"/>
          <w:lang w:eastAsia="el-GR"/>
        </w:rPr>
        <w:t>,</w:t>
      </w:r>
      <w:r w:rsidR="00D37CD4" w:rsidRPr="004C2622">
        <w:rPr>
          <w:rFonts w:ascii="Times New Roman" w:eastAsia="Times New Roman" w:hAnsi="Times New Roman" w:cs="Times New Roman"/>
          <w:sz w:val="24"/>
          <w:szCs w:val="24"/>
          <w:lang w:eastAsia="el-GR"/>
        </w:rPr>
        <w:t xml:space="preserve"> καταναγκασμούς</w:t>
      </w:r>
      <w:r w:rsidR="00CD5B56" w:rsidRPr="004C2622">
        <w:rPr>
          <w:rFonts w:ascii="Times New Roman" w:eastAsia="Times New Roman" w:hAnsi="Times New Roman" w:cs="Times New Roman"/>
          <w:sz w:val="24"/>
          <w:szCs w:val="24"/>
          <w:lang w:eastAsia="el-GR"/>
        </w:rPr>
        <w:t xml:space="preserve"> και ιεραρχήσεις</w:t>
      </w:r>
      <w:r w:rsidR="003624A6" w:rsidRPr="004C2622">
        <w:rPr>
          <w:rFonts w:ascii="Times New Roman" w:eastAsia="Times New Roman" w:hAnsi="Times New Roman" w:cs="Times New Roman"/>
          <w:sz w:val="24"/>
          <w:szCs w:val="24"/>
          <w:lang w:eastAsia="el-GR"/>
        </w:rPr>
        <w:t xml:space="preserve">. </w:t>
      </w:r>
      <w:r w:rsidR="004D68FB" w:rsidRPr="004C2622">
        <w:rPr>
          <w:rFonts w:ascii="Times New Roman" w:hAnsi="Times New Roman" w:cs="Times New Roman"/>
          <w:sz w:val="24"/>
          <w:szCs w:val="24"/>
        </w:rPr>
        <w:t xml:space="preserve">Σε διαφορετική περίπτωση, η αξιολόγηση θα μοιάζει περισσότερο με ασφυκτική διοικητική διαδικασία. </w:t>
      </w:r>
      <w:r w:rsidR="00BB1F70" w:rsidRPr="004C2622">
        <w:rPr>
          <w:rFonts w:ascii="Times New Roman" w:hAnsi="Times New Roman" w:cs="Times New Roman"/>
          <w:sz w:val="24"/>
          <w:szCs w:val="24"/>
        </w:rPr>
        <w:t>Τ</w:t>
      </w:r>
      <w:r w:rsidR="00D37CD4" w:rsidRPr="004C2622">
        <w:rPr>
          <w:rFonts w:ascii="Times New Roman" w:hAnsi="Times New Roman" w:cs="Times New Roman"/>
          <w:sz w:val="24"/>
          <w:szCs w:val="24"/>
        </w:rPr>
        <w:t xml:space="preserve">α αποτελέσματα της αξιολόγησης δεν αφορούν μόνο τους εκπαιδευτικούς αλλά όλους τους εμπλεκομένους. Συνεπώς, </w:t>
      </w:r>
      <w:r w:rsidR="00DF008F" w:rsidRPr="004C2622">
        <w:rPr>
          <w:rFonts w:ascii="Times New Roman" w:hAnsi="Times New Roman" w:cs="Times New Roman"/>
          <w:sz w:val="24"/>
          <w:szCs w:val="24"/>
        </w:rPr>
        <w:t>η μ</w:t>
      </w:r>
      <w:r w:rsidR="00696C7A" w:rsidRPr="004C2622">
        <w:rPr>
          <w:rFonts w:ascii="Times New Roman" w:hAnsi="Times New Roman" w:cs="Times New Roman"/>
          <w:sz w:val="24"/>
          <w:szCs w:val="24"/>
        </w:rPr>
        <w:t xml:space="preserve">ετάθεση ευθυνών </w:t>
      </w:r>
      <w:r w:rsidR="00DF008F" w:rsidRPr="004C2622">
        <w:rPr>
          <w:rFonts w:ascii="Times New Roman" w:hAnsi="Times New Roman" w:cs="Times New Roman"/>
          <w:sz w:val="24"/>
          <w:szCs w:val="24"/>
        </w:rPr>
        <w:t xml:space="preserve">της </w:t>
      </w:r>
      <w:r w:rsidR="00696C7A" w:rsidRPr="004C2622">
        <w:rPr>
          <w:rFonts w:ascii="Times New Roman" w:hAnsi="Times New Roman" w:cs="Times New Roman"/>
          <w:sz w:val="24"/>
          <w:szCs w:val="24"/>
        </w:rPr>
        <w:t>εκπαιδευτικής πολιτικής στην προσωπική και συλλογική ευθύνη των εκπαιδευτικών</w:t>
      </w:r>
      <w:r w:rsidR="00DF008F" w:rsidRPr="004C2622">
        <w:rPr>
          <w:rFonts w:ascii="Times New Roman" w:hAnsi="Times New Roman" w:cs="Times New Roman"/>
          <w:sz w:val="24"/>
          <w:szCs w:val="24"/>
        </w:rPr>
        <w:t xml:space="preserve"> είναι </w:t>
      </w:r>
      <w:r w:rsidRPr="004C2622">
        <w:rPr>
          <w:rFonts w:ascii="Times New Roman" w:hAnsi="Times New Roman" w:cs="Times New Roman"/>
          <w:sz w:val="24"/>
          <w:szCs w:val="24"/>
        </w:rPr>
        <w:t xml:space="preserve">μια </w:t>
      </w:r>
      <w:r w:rsidR="00E505B5" w:rsidRPr="004C2622">
        <w:rPr>
          <w:rFonts w:ascii="Times New Roman" w:hAnsi="Times New Roman" w:cs="Times New Roman"/>
          <w:sz w:val="24"/>
          <w:szCs w:val="24"/>
        </w:rPr>
        <w:t xml:space="preserve">άστοχη και </w:t>
      </w:r>
      <w:r w:rsidRPr="004C2622">
        <w:rPr>
          <w:rFonts w:ascii="Times New Roman" w:hAnsi="Times New Roman" w:cs="Times New Roman"/>
          <w:sz w:val="24"/>
          <w:szCs w:val="24"/>
        </w:rPr>
        <w:t xml:space="preserve">άδικη μεταχείριση που δεν πρέπει να </w:t>
      </w:r>
      <w:r w:rsidR="00E505B5" w:rsidRPr="004C2622">
        <w:rPr>
          <w:rFonts w:ascii="Times New Roman" w:hAnsi="Times New Roman" w:cs="Times New Roman"/>
          <w:sz w:val="24"/>
          <w:szCs w:val="24"/>
        </w:rPr>
        <w:t xml:space="preserve">την </w:t>
      </w:r>
      <w:r w:rsidRPr="004C2622">
        <w:rPr>
          <w:rFonts w:ascii="Times New Roman" w:hAnsi="Times New Roman" w:cs="Times New Roman"/>
          <w:sz w:val="24"/>
          <w:szCs w:val="24"/>
        </w:rPr>
        <w:t xml:space="preserve">χρεωθεί </w:t>
      </w:r>
      <w:r w:rsidR="00E505B5" w:rsidRPr="004C2622">
        <w:rPr>
          <w:rFonts w:ascii="Times New Roman" w:hAnsi="Times New Roman" w:cs="Times New Roman"/>
          <w:sz w:val="24"/>
          <w:szCs w:val="24"/>
        </w:rPr>
        <w:t>ο εκπαιδευτικός</w:t>
      </w:r>
      <w:r w:rsidR="00631AE4" w:rsidRPr="004C2622">
        <w:rPr>
          <w:rFonts w:ascii="Times New Roman" w:hAnsi="Times New Roman" w:cs="Times New Roman"/>
          <w:sz w:val="24"/>
          <w:szCs w:val="24"/>
        </w:rPr>
        <w:t xml:space="preserve"> (Κωνσταντίνου, 2021).</w:t>
      </w:r>
    </w:p>
    <w:p w:rsidR="002D27F1" w:rsidRPr="004C2622" w:rsidRDefault="00631AE4" w:rsidP="004C2622">
      <w:pPr>
        <w:spacing w:after="0" w:line="240" w:lineRule="auto"/>
        <w:ind w:right="-199"/>
        <w:jc w:val="both"/>
        <w:rPr>
          <w:rFonts w:ascii="Times New Roman" w:eastAsia="Times New Roman" w:hAnsi="Times New Roman" w:cs="Times New Roman"/>
          <w:sz w:val="24"/>
          <w:szCs w:val="24"/>
          <w:lang w:eastAsia="el-GR"/>
        </w:rPr>
      </w:pPr>
      <w:r w:rsidRPr="004C2622">
        <w:rPr>
          <w:rFonts w:ascii="Times New Roman" w:eastAsia="Times New Roman" w:hAnsi="Times New Roman" w:cs="Times New Roman"/>
          <w:sz w:val="24"/>
          <w:szCs w:val="24"/>
          <w:lang w:eastAsia="el-GR"/>
        </w:rPr>
        <w:t xml:space="preserve">     </w:t>
      </w:r>
      <w:r w:rsidR="00A91D04" w:rsidRPr="004C2622">
        <w:rPr>
          <w:rFonts w:ascii="Times New Roman" w:eastAsia="Times New Roman" w:hAnsi="Times New Roman" w:cs="Times New Roman"/>
          <w:sz w:val="24"/>
          <w:szCs w:val="24"/>
          <w:lang w:eastAsia="el-GR"/>
        </w:rPr>
        <w:t>Για να πείσουν, συνεπώς, περισσότερο οι ιθύνοντες της ασκούμενης εκπαιδευτικής πολιτικής, είναι απαραίτητο να μεριμνήσουν ώστε το σχολείο να βρίσκεται πολύ κοντά στην παιδαγωγική και κοινωνική αποστολή του και ο εκπαιδευτικός να τύχει της ανάλογης ηθικής και έμπρακτης αναγνώρισης</w:t>
      </w:r>
      <w:r w:rsidR="00864B3C">
        <w:rPr>
          <w:rFonts w:ascii="Times New Roman" w:eastAsia="Times New Roman" w:hAnsi="Times New Roman" w:cs="Times New Roman"/>
          <w:sz w:val="24"/>
          <w:szCs w:val="24"/>
          <w:lang w:eastAsia="el-GR"/>
        </w:rPr>
        <w:t xml:space="preserve"> και υποστήριξης. Εξάλλου, πέρα</w:t>
      </w:r>
      <w:r w:rsidR="00522082">
        <w:rPr>
          <w:rFonts w:ascii="Times New Roman" w:eastAsia="Times New Roman" w:hAnsi="Times New Roman" w:cs="Times New Roman"/>
          <w:sz w:val="24"/>
          <w:szCs w:val="24"/>
          <w:lang w:eastAsia="el-GR"/>
        </w:rPr>
        <w:t>ν</w:t>
      </w:r>
      <w:r w:rsidR="00A91D04" w:rsidRPr="004C2622">
        <w:rPr>
          <w:rFonts w:ascii="Times New Roman" w:eastAsia="Times New Roman" w:hAnsi="Times New Roman" w:cs="Times New Roman"/>
          <w:sz w:val="24"/>
          <w:szCs w:val="24"/>
          <w:lang w:eastAsia="el-GR"/>
        </w:rPr>
        <w:t xml:space="preserve"> αυτών, οι επικρατούσες υγειονομικές συνθήκες επιβάλλουν μεγαλύτερη παιδαγωγική ενσυναίσθηση και αξιοπιστία εκ μέρους αυτών που ασκούν την οποιαδήποτε εκπαιδευτική εξουσία, γνωρίζοντας, μάλιστα, ότι η πανδημία έχει καταφέρει σοβαρότατο πλήγμα </w:t>
      </w:r>
      <w:r w:rsidR="00E8629D" w:rsidRPr="004C2622">
        <w:rPr>
          <w:rFonts w:ascii="Times New Roman" w:eastAsia="Times New Roman" w:hAnsi="Times New Roman" w:cs="Times New Roman"/>
          <w:sz w:val="24"/>
          <w:szCs w:val="24"/>
          <w:lang w:eastAsia="el-GR"/>
        </w:rPr>
        <w:t xml:space="preserve">στη </w:t>
      </w:r>
      <w:r w:rsidR="00A91D04" w:rsidRPr="004C2622">
        <w:rPr>
          <w:rFonts w:ascii="Times New Roman" w:eastAsia="Times New Roman" w:hAnsi="Times New Roman" w:cs="Times New Roman"/>
          <w:sz w:val="24"/>
          <w:szCs w:val="24"/>
          <w:lang w:eastAsia="el-GR"/>
        </w:rPr>
        <w:t>δια ζώσης εκπαιδευτική διαδικασία</w:t>
      </w:r>
      <w:r w:rsidR="004D68FB" w:rsidRPr="004C2622">
        <w:rPr>
          <w:rFonts w:ascii="Times New Roman" w:eastAsia="Times New Roman" w:hAnsi="Times New Roman" w:cs="Times New Roman"/>
          <w:sz w:val="24"/>
          <w:szCs w:val="24"/>
          <w:lang w:eastAsia="el-GR"/>
        </w:rPr>
        <w:t xml:space="preserve"> </w:t>
      </w:r>
      <w:r w:rsidR="004D68FB" w:rsidRPr="004C2622">
        <w:rPr>
          <w:rFonts w:ascii="Times New Roman" w:hAnsi="Times New Roman" w:cs="Times New Roman"/>
          <w:sz w:val="24"/>
          <w:szCs w:val="24"/>
        </w:rPr>
        <w:t>(Κωνσταντίνου, 2021).</w:t>
      </w:r>
      <w:r w:rsidR="00A91D04" w:rsidRPr="004C2622">
        <w:rPr>
          <w:rFonts w:ascii="Times New Roman" w:eastAsia="Times New Roman" w:hAnsi="Times New Roman" w:cs="Times New Roman"/>
          <w:sz w:val="24"/>
          <w:szCs w:val="24"/>
          <w:lang w:eastAsia="el-GR"/>
        </w:rPr>
        <w:t xml:space="preserve"> </w:t>
      </w:r>
    </w:p>
    <w:p w:rsidR="00C60DAA" w:rsidRPr="004C2622" w:rsidRDefault="0086799F" w:rsidP="004C2622">
      <w:pPr>
        <w:spacing w:line="240" w:lineRule="auto"/>
        <w:ind w:right="-199"/>
        <w:jc w:val="both"/>
        <w:rPr>
          <w:rFonts w:ascii="Times New Roman" w:hAnsi="Times New Roman" w:cs="Times New Roman"/>
          <w:sz w:val="24"/>
          <w:szCs w:val="24"/>
        </w:rPr>
      </w:pPr>
      <w:r w:rsidRPr="004C2622">
        <w:rPr>
          <w:rFonts w:ascii="Times New Roman" w:hAnsi="Times New Roman" w:cs="Times New Roman"/>
          <w:sz w:val="24"/>
          <w:szCs w:val="24"/>
        </w:rPr>
        <w:t xml:space="preserve">     </w:t>
      </w:r>
      <w:r w:rsidR="00C60DAA" w:rsidRPr="004C2622">
        <w:rPr>
          <w:rFonts w:ascii="Times New Roman" w:hAnsi="Times New Roman" w:cs="Times New Roman"/>
          <w:sz w:val="24"/>
          <w:szCs w:val="24"/>
        </w:rPr>
        <w:t>Ως κατακλείδα, αναρωτι</w:t>
      </w:r>
      <w:r w:rsidR="00885D8C" w:rsidRPr="004C2622">
        <w:rPr>
          <w:rFonts w:ascii="Times New Roman" w:hAnsi="Times New Roman" w:cs="Times New Roman"/>
          <w:sz w:val="24"/>
          <w:szCs w:val="24"/>
        </w:rPr>
        <w:t>όμαστε</w:t>
      </w:r>
      <w:r w:rsidR="00C60DAA" w:rsidRPr="004C2622">
        <w:rPr>
          <w:rFonts w:ascii="Times New Roman" w:hAnsi="Times New Roman" w:cs="Times New Roman"/>
          <w:sz w:val="24"/>
          <w:szCs w:val="24"/>
        </w:rPr>
        <w:t>: πλησιάζοντας προς το τέλος της σχολικής χρονιάς και εν μέσω πανδημίας, και χωρίς τη κατάλληλη προετοιμασία εφαρμογής της εσωτερικής και εξωτερικής αξιολόγησης, ποιο είναι το ουσιαστικό νόημα επιβολής της;</w:t>
      </w:r>
      <w:r w:rsidR="00F922C2" w:rsidRPr="004C2622">
        <w:rPr>
          <w:rFonts w:ascii="Times New Roman" w:hAnsi="Times New Roman" w:cs="Times New Roman"/>
          <w:sz w:val="24"/>
          <w:szCs w:val="24"/>
        </w:rPr>
        <w:t xml:space="preserve"> Μήπως με τον τρόπο αυτό υποβαθμίζουμε και απαξιώνουμε</w:t>
      </w:r>
      <w:r w:rsidR="00987715" w:rsidRPr="004C2622">
        <w:rPr>
          <w:rFonts w:ascii="Times New Roman" w:hAnsi="Times New Roman" w:cs="Times New Roman"/>
          <w:sz w:val="24"/>
          <w:szCs w:val="24"/>
        </w:rPr>
        <w:t>, προκαταβολικά,</w:t>
      </w:r>
      <w:r w:rsidR="00F922C2" w:rsidRPr="004C2622">
        <w:rPr>
          <w:rFonts w:ascii="Times New Roman" w:hAnsi="Times New Roman" w:cs="Times New Roman"/>
          <w:sz w:val="24"/>
          <w:szCs w:val="24"/>
        </w:rPr>
        <w:t xml:space="preserve"> </w:t>
      </w:r>
      <w:r w:rsidR="00E83477" w:rsidRPr="004C2622">
        <w:rPr>
          <w:rFonts w:ascii="Times New Roman" w:hAnsi="Times New Roman" w:cs="Times New Roman"/>
          <w:sz w:val="24"/>
          <w:szCs w:val="24"/>
        </w:rPr>
        <w:t xml:space="preserve">τον ρόλο και </w:t>
      </w:r>
      <w:r w:rsidR="00F922C2" w:rsidRPr="004C2622">
        <w:rPr>
          <w:rFonts w:ascii="Times New Roman" w:hAnsi="Times New Roman" w:cs="Times New Roman"/>
          <w:sz w:val="24"/>
          <w:szCs w:val="24"/>
        </w:rPr>
        <w:t xml:space="preserve">την προοπτική </w:t>
      </w:r>
      <w:r w:rsidR="0097313B" w:rsidRPr="004C2622">
        <w:rPr>
          <w:rFonts w:ascii="Times New Roman" w:hAnsi="Times New Roman" w:cs="Times New Roman"/>
          <w:sz w:val="24"/>
          <w:szCs w:val="24"/>
        </w:rPr>
        <w:t>ενός θεσμού, για το</w:t>
      </w:r>
      <w:r w:rsidR="004D68FB" w:rsidRPr="004C2622">
        <w:rPr>
          <w:rFonts w:ascii="Times New Roman" w:hAnsi="Times New Roman" w:cs="Times New Roman"/>
          <w:sz w:val="24"/>
          <w:szCs w:val="24"/>
        </w:rPr>
        <w:t>ν</w:t>
      </w:r>
      <w:r w:rsidR="0097313B" w:rsidRPr="004C2622">
        <w:rPr>
          <w:rFonts w:ascii="Times New Roman" w:hAnsi="Times New Roman" w:cs="Times New Roman"/>
          <w:sz w:val="24"/>
          <w:szCs w:val="24"/>
        </w:rPr>
        <w:t xml:space="preserve"> οποίο, πέρα των άλλων, δεν υπάρχει η απαιτούμενη κουλτούρα;</w:t>
      </w:r>
      <w:r w:rsidR="0097313B" w:rsidRPr="004C2622">
        <w:rPr>
          <w:rFonts w:ascii="Times New Roman" w:eastAsiaTheme="minorEastAsia" w:hAnsi="Times New Roman" w:cs="Times New Roman"/>
          <w:color w:val="00B050"/>
          <w:kern w:val="24"/>
          <w:sz w:val="24"/>
          <w:szCs w:val="24"/>
          <w:lang w:eastAsia="el-GR"/>
        </w:rPr>
        <w:t xml:space="preserve"> </w:t>
      </w:r>
      <w:r w:rsidR="00FB35AF" w:rsidRPr="004C2622">
        <w:rPr>
          <w:rFonts w:ascii="Times New Roman" w:hAnsi="Times New Roman" w:cs="Times New Roman"/>
          <w:sz w:val="24"/>
          <w:szCs w:val="24"/>
        </w:rPr>
        <w:t xml:space="preserve">Επίσης, </w:t>
      </w:r>
      <w:r w:rsidR="00FB35AF" w:rsidRPr="004C2622">
        <w:rPr>
          <w:rFonts w:ascii="Times New Roman" w:hAnsi="Times New Roman" w:cs="Times New Roman"/>
          <w:bCs/>
          <w:sz w:val="24"/>
          <w:szCs w:val="24"/>
        </w:rPr>
        <w:t xml:space="preserve">μήπως ο δογματικός και αδικαιολόγητος αρνητισμός από μέρους των εμπλεκόμενων παραγόντων (Υ.ΠΑΙ.Θ. και εκπαιδευτικών φορέων) δεν συμβάλλει στον εποικοδομητικό διάλογο και μοιραία οδηγεί σε συγκρούσεις και αδιέξοδα; </w:t>
      </w:r>
    </w:p>
    <w:p w:rsidR="00BB6923" w:rsidRPr="004C2622" w:rsidRDefault="00BB6923" w:rsidP="004C2622">
      <w:pPr>
        <w:spacing w:after="0" w:line="240" w:lineRule="auto"/>
        <w:ind w:right="-199"/>
        <w:jc w:val="both"/>
        <w:rPr>
          <w:rFonts w:ascii="Times New Roman" w:eastAsia="Times New Roman" w:hAnsi="Times New Roman" w:cs="Times New Roman"/>
          <w:sz w:val="24"/>
          <w:szCs w:val="24"/>
          <w:lang w:eastAsia="el-GR"/>
        </w:rPr>
      </w:pPr>
      <w:r w:rsidRPr="004C2622">
        <w:rPr>
          <w:rFonts w:ascii="Times New Roman" w:hAnsi="Times New Roman" w:cs="Times New Roman"/>
          <w:b/>
          <w:sz w:val="24"/>
          <w:szCs w:val="24"/>
        </w:rPr>
        <w:t>Βιβλιογραφία</w:t>
      </w:r>
    </w:p>
    <w:p w:rsidR="00E06DDD" w:rsidRPr="006B5248" w:rsidRDefault="00E06DDD" w:rsidP="00E06DDD">
      <w:pPr>
        <w:spacing w:after="0" w:line="240" w:lineRule="auto"/>
        <w:jc w:val="both"/>
        <w:rPr>
          <w:rFonts w:ascii="Times New Roman" w:eastAsia="Times New Roman" w:hAnsi="Times New Roman" w:cs="Times New Roman"/>
          <w:color w:val="000000"/>
          <w:sz w:val="24"/>
          <w:szCs w:val="24"/>
        </w:rPr>
      </w:pPr>
      <w:r w:rsidRPr="006B5248">
        <w:rPr>
          <w:rFonts w:ascii="Times New Roman" w:eastAsia="Times New Roman" w:hAnsi="Times New Roman" w:cs="Times New Roman"/>
          <w:color w:val="000000"/>
          <w:sz w:val="24"/>
          <w:szCs w:val="24"/>
        </w:rPr>
        <w:t xml:space="preserve">Αθανασιάδης, Χ. (2001). Τα εκπαιδευτικά συνδικάτα και η αξιολόγηση των εκπαιδευτικών, 1982-2000, στο: Μπαγάκης, Γ. (επιμ.) </w:t>
      </w:r>
      <w:r w:rsidRPr="006B5248">
        <w:rPr>
          <w:rFonts w:ascii="Times New Roman" w:eastAsia="Times New Roman" w:hAnsi="Times New Roman" w:cs="Times New Roman"/>
          <w:i/>
          <w:iCs/>
          <w:color w:val="000000"/>
          <w:sz w:val="24"/>
          <w:szCs w:val="24"/>
        </w:rPr>
        <w:t>Αξιολόγηση εκπαιδευτικών προγραμμάτων και σχολείου</w:t>
      </w:r>
      <w:r w:rsidRPr="006B5248">
        <w:rPr>
          <w:rFonts w:ascii="Times New Roman" w:eastAsia="Times New Roman" w:hAnsi="Times New Roman" w:cs="Times New Roman"/>
          <w:color w:val="000000"/>
          <w:sz w:val="24"/>
          <w:szCs w:val="24"/>
        </w:rPr>
        <w:t>. Αθήνα: Μεταίχμιο.</w:t>
      </w:r>
    </w:p>
    <w:p w:rsidR="00E06DDD" w:rsidRPr="006B5248" w:rsidRDefault="00E06DDD" w:rsidP="00E06DDD">
      <w:pPr>
        <w:spacing w:after="0" w:line="240" w:lineRule="auto"/>
        <w:jc w:val="both"/>
        <w:rPr>
          <w:rFonts w:ascii="Times New Roman" w:eastAsia="Times New Roman" w:hAnsi="Times New Roman" w:cs="Times New Roman"/>
          <w:color w:val="000000"/>
          <w:sz w:val="24"/>
          <w:szCs w:val="24"/>
        </w:rPr>
      </w:pPr>
      <w:r w:rsidRPr="006B5248">
        <w:rPr>
          <w:rFonts w:ascii="Times New Roman" w:eastAsia="Times New Roman" w:hAnsi="Times New Roman" w:cs="Times New Roman"/>
          <w:color w:val="000000"/>
          <w:sz w:val="24"/>
          <w:szCs w:val="24"/>
        </w:rPr>
        <w:t>Κασσωτάκης, Μ. (2018).</w:t>
      </w:r>
      <w:r w:rsidRPr="006B5248">
        <w:rPr>
          <w:rFonts w:ascii="Times New Roman" w:eastAsia="Times New Roman" w:hAnsi="Times New Roman" w:cs="Times New Roman"/>
          <w:bCs/>
          <w:color w:val="000000"/>
          <w:sz w:val="24"/>
          <w:szCs w:val="24"/>
        </w:rPr>
        <w:t xml:space="preserve"> </w:t>
      </w:r>
      <w:r w:rsidRPr="006B5248">
        <w:rPr>
          <w:rFonts w:ascii="Times New Roman" w:eastAsia="Times New Roman" w:hAnsi="Times New Roman" w:cs="Times New Roman"/>
          <w:i/>
          <w:iCs/>
          <w:color w:val="000000"/>
          <w:sz w:val="24"/>
          <w:szCs w:val="24"/>
        </w:rPr>
        <w:t>Αξιολόγηση των σχολικών μονάδων και των εκπαιδευτικών πρωτοβάθμιας και δευτεροβάθμιας εκπαίδευσης</w:t>
      </w:r>
      <w:r w:rsidRPr="006B5248">
        <w:rPr>
          <w:rFonts w:ascii="Times New Roman" w:eastAsia="Times New Roman" w:hAnsi="Times New Roman" w:cs="Times New Roman"/>
          <w:color w:val="000000"/>
          <w:sz w:val="24"/>
          <w:szCs w:val="24"/>
        </w:rPr>
        <w:t xml:space="preserve">. Αθήνα: Γρηγόρης. </w:t>
      </w:r>
    </w:p>
    <w:p w:rsidR="00E06DDD" w:rsidRPr="006B5248" w:rsidRDefault="00E06DDD" w:rsidP="00E06DDD">
      <w:pPr>
        <w:spacing w:after="0" w:line="240" w:lineRule="auto"/>
        <w:jc w:val="both"/>
        <w:rPr>
          <w:rFonts w:ascii="Times New Roman" w:eastAsia="Times New Roman" w:hAnsi="Times New Roman" w:cs="Times New Roman"/>
          <w:color w:val="000000"/>
          <w:sz w:val="24"/>
          <w:szCs w:val="24"/>
        </w:rPr>
      </w:pPr>
      <w:r w:rsidRPr="006B5248">
        <w:rPr>
          <w:rFonts w:ascii="Times New Roman" w:eastAsia="Times New Roman" w:hAnsi="Times New Roman" w:cs="Times New Roman"/>
          <w:color w:val="000000"/>
          <w:sz w:val="24"/>
          <w:szCs w:val="24"/>
        </w:rPr>
        <w:t xml:space="preserve">Κωνσταντίνου, Χ. (2015). </w:t>
      </w:r>
      <w:r w:rsidRPr="006B5248">
        <w:rPr>
          <w:rFonts w:ascii="Times New Roman" w:eastAsia="Times New Roman" w:hAnsi="Times New Roman" w:cs="Times New Roman"/>
          <w:i/>
          <w:color w:val="000000"/>
          <w:sz w:val="24"/>
          <w:szCs w:val="24"/>
        </w:rPr>
        <w:t>Το καλό σχολείο, ο ικανός εκπαιδευτικός και η κατάλληλη αγωγή ως παιδαγωγική θεωρία και πράξη</w:t>
      </w:r>
      <w:r w:rsidRPr="006B5248">
        <w:rPr>
          <w:rFonts w:ascii="Times New Roman" w:eastAsia="Times New Roman" w:hAnsi="Times New Roman" w:cs="Times New Roman"/>
          <w:color w:val="000000"/>
          <w:sz w:val="24"/>
          <w:szCs w:val="24"/>
        </w:rPr>
        <w:t xml:space="preserve">. Αθήνα: Gutenberg. </w:t>
      </w:r>
    </w:p>
    <w:p w:rsidR="00E06DDD" w:rsidRPr="006B5248" w:rsidRDefault="00E06DDD" w:rsidP="00E06DDD">
      <w:pPr>
        <w:pStyle w:val="a9"/>
        <w:ind w:right="0" w:firstLine="0"/>
        <w:rPr>
          <w:sz w:val="24"/>
          <w:szCs w:val="24"/>
        </w:rPr>
      </w:pPr>
      <w:r w:rsidRPr="006B5248">
        <w:rPr>
          <w:sz w:val="24"/>
          <w:szCs w:val="24"/>
        </w:rPr>
        <w:t xml:space="preserve">Κωνσταντίνου, Χ. &amp; Κωνσταντίνου, Ι. (2017). </w:t>
      </w:r>
      <w:r w:rsidRPr="006B5248">
        <w:rPr>
          <w:i/>
          <w:sz w:val="24"/>
          <w:szCs w:val="24"/>
        </w:rPr>
        <w:t>Η Αξιολόγηση στην Εκπαίδευση: Η αξιολόγηση του εκπαιδευτικού έργου, του εκπαιδευτικού και του μαθητή ως θεωρία και πράξη</w:t>
      </w:r>
      <w:r w:rsidRPr="006B5248">
        <w:rPr>
          <w:sz w:val="24"/>
          <w:szCs w:val="24"/>
        </w:rPr>
        <w:t xml:space="preserve">. Αθήνα: </w:t>
      </w:r>
      <w:r w:rsidRPr="006B5248">
        <w:rPr>
          <w:sz w:val="24"/>
          <w:szCs w:val="24"/>
          <w:lang w:val="de-DE"/>
        </w:rPr>
        <w:t>Gutenberg</w:t>
      </w:r>
      <w:r w:rsidRPr="006B5248">
        <w:rPr>
          <w:sz w:val="24"/>
          <w:szCs w:val="24"/>
        </w:rPr>
        <w:t>.</w:t>
      </w:r>
    </w:p>
    <w:p w:rsidR="00E06DDD" w:rsidRPr="006B5248" w:rsidRDefault="00E06DDD" w:rsidP="00E06DDD">
      <w:pPr>
        <w:spacing w:after="0" w:line="240" w:lineRule="auto"/>
        <w:ind w:right="-199"/>
        <w:jc w:val="both"/>
        <w:rPr>
          <w:rFonts w:ascii="Times New Roman" w:eastAsia="Times New Roman" w:hAnsi="Times New Roman" w:cs="Times New Roman"/>
          <w:sz w:val="24"/>
          <w:szCs w:val="24"/>
          <w:lang w:eastAsia="el-GR"/>
        </w:rPr>
      </w:pPr>
      <w:r w:rsidRPr="006B5248">
        <w:rPr>
          <w:rFonts w:ascii="Times New Roman" w:hAnsi="Times New Roman" w:cs="Times New Roman"/>
          <w:sz w:val="24"/>
          <w:szCs w:val="24"/>
        </w:rPr>
        <w:t xml:space="preserve">Κωνσταντίνου, Χ. (2021). </w:t>
      </w:r>
      <w:r w:rsidRPr="006632E6">
        <w:rPr>
          <w:rFonts w:ascii="Times New Roman" w:hAnsi="Times New Roman" w:cs="Times New Roman"/>
          <w:i/>
          <w:sz w:val="24"/>
          <w:szCs w:val="24"/>
        </w:rPr>
        <w:t>Ο σχεδιασμός ενός εκπαιδευτικού μέτρου κρίνεται από τη σκοπιμότητα, την αξιοπιστία και τη λειτουργική εφαρμογή του</w:t>
      </w:r>
      <w:r w:rsidRPr="006B5248">
        <w:rPr>
          <w:rFonts w:ascii="Times New Roman" w:hAnsi="Times New Roman" w:cs="Times New Roman"/>
          <w:sz w:val="24"/>
          <w:szCs w:val="24"/>
        </w:rPr>
        <w:t xml:space="preserve">. Ιστοσελίδες: </w:t>
      </w:r>
      <w:r w:rsidRPr="006B5248">
        <w:rPr>
          <w:rFonts w:ascii="Times New Roman" w:hAnsi="Times New Roman" w:cs="Times New Roman"/>
          <w:sz w:val="24"/>
          <w:szCs w:val="24"/>
          <w:lang w:val="en-US"/>
        </w:rPr>
        <w:t>esos</w:t>
      </w:r>
      <w:r w:rsidRPr="006B5248">
        <w:rPr>
          <w:rFonts w:ascii="Times New Roman" w:hAnsi="Times New Roman" w:cs="Times New Roman"/>
          <w:sz w:val="24"/>
          <w:szCs w:val="24"/>
        </w:rPr>
        <w:t xml:space="preserve">, </w:t>
      </w:r>
      <w:r w:rsidRPr="006B5248">
        <w:rPr>
          <w:rFonts w:ascii="Times New Roman" w:hAnsi="Times New Roman" w:cs="Times New Roman"/>
          <w:sz w:val="24"/>
          <w:szCs w:val="24"/>
          <w:lang w:val="en-US"/>
        </w:rPr>
        <w:t>pee</w:t>
      </w:r>
      <w:r w:rsidRPr="006B5248">
        <w:rPr>
          <w:rFonts w:ascii="Times New Roman" w:hAnsi="Times New Roman" w:cs="Times New Roman"/>
          <w:sz w:val="24"/>
          <w:szCs w:val="24"/>
        </w:rPr>
        <w:t>.</w:t>
      </w:r>
    </w:p>
    <w:p w:rsidR="00E06DDD" w:rsidRDefault="00E06DDD" w:rsidP="00E06DDD">
      <w:pPr>
        <w:spacing w:after="0"/>
        <w:ind w:right="-199"/>
        <w:jc w:val="both"/>
        <w:rPr>
          <w:rFonts w:ascii="Times New Roman" w:hAnsi="Times New Roman" w:cs="Times New Roman"/>
          <w:sz w:val="24"/>
          <w:szCs w:val="24"/>
        </w:rPr>
      </w:pPr>
      <w:r w:rsidRPr="006B5248">
        <w:rPr>
          <w:rFonts w:ascii="Times New Roman" w:hAnsi="Times New Roman" w:cs="Times New Roman"/>
          <w:sz w:val="24"/>
          <w:szCs w:val="24"/>
        </w:rPr>
        <w:t xml:space="preserve">Λιακοπούλου, Μ. (2020). </w:t>
      </w:r>
      <w:r w:rsidRPr="006B5248">
        <w:rPr>
          <w:rFonts w:ascii="Times New Roman" w:hAnsi="Times New Roman" w:cs="Times New Roman"/>
          <w:i/>
          <w:iCs/>
          <w:sz w:val="24"/>
          <w:szCs w:val="24"/>
        </w:rPr>
        <w:t>Βελτιώνοντας την αποτελεσματικότητα του σχολείου: Από τη θεωρία και την έρευνα στην πράξη</w:t>
      </w:r>
      <w:r w:rsidRPr="006B5248">
        <w:rPr>
          <w:rFonts w:ascii="Times New Roman" w:hAnsi="Times New Roman" w:cs="Times New Roman"/>
          <w:sz w:val="24"/>
          <w:szCs w:val="24"/>
        </w:rPr>
        <w:t xml:space="preserve">. Αθήνα: </w:t>
      </w:r>
      <w:r w:rsidRPr="006B5248">
        <w:rPr>
          <w:rFonts w:ascii="Times New Roman" w:hAnsi="Times New Roman" w:cs="Times New Roman"/>
          <w:sz w:val="24"/>
          <w:szCs w:val="24"/>
          <w:lang w:val="en-US"/>
        </w:rPr>
        <w:t>Gutenberg</w:t>
      </w:r>
      <w:r w:rsidRPr="006B5248">
        <w:rPr>
          <w:rFonts w:ascii="Times New Roman" w:hAnsi="Times New Roman" w:cs="Times New Roman"/>
          <w:sz w:val="24"/>
          <w:szCs w:val="24"/>
        </w:rPr>
        <w:t>.</w:t>
      </w:r>
    </w:p>
    <w:p w:rsidR="00E06DDD" w:rsidRPr="006B5248" w:rsidRDefault="00E06DDD" w:rsidP="00E06DDD">
      <w:pPr>
        <w:spacing w:after="0"/>
        <w:ind w:right="-199"/>
        <w:jc w:val="both"/>
        <w:rPr>
          <w:rFonts w:ascii="Times New Roman" w:hAnsi="Times New Roman" w:cs="Times New Roman"/>
          <w:sz w:val="24"/>
          <w:szCs w:val="24"/>
        </w:rPr>
      </w:pPr>
      <w:r w:rsidRPr="006B5248">
        <w:rPr>
          <w:rFonts w:ascii="Times New Roman" w:hAnsi="Times New Roman" w:cs="Times New Roman"/>
          <w:sz w:val="24"/>
          <w:szCs w:val="24"/>
          <w:lang w:val="en-GB"/>
        </w:rPr>
        <w:t>OECD</w:t>
      </w:r>
      <w:r w:rsidRPr="006B5248">
        <w:rPr>
          <w:rFonts w:ascii="Times New Roman" w:hAnsi="Times New Roman" w:cs="Times New Roman"/>
          <w:sz w:val="24"/>
          <w:szCs w:val="24"/>
          <w:lang w:val="en-US"/>
        </w:rPr>
        <w:t xml:space="preserve"> (2018). </w:t>
      </w:r>
      <w:r w:rsidRPr="006B5248">
        <w:rPr>
          <w:rFonts w:ascii="Times New Roman" w:hAnsi="Times New Roman" w:cs="Times New Roman"/>
          <w:i/>
          <w:iCs/>
          <w:sz w:val="24"/>
          <w:szCs w:val="24"/>
          <w:lang w:val="en-US"/>
        </w:rPr>
        <w:t>PISA 2018 results</w:t>
      </w:r>
      <w:r>
        <w:rPr>
          <w:rFonts w:ascii="Times New Roman" w:hAnsi="Times New Roman" w:cs="Times New Roman"/>
          <w:sz w:val="24"/>
          <w:szCs w:val="24"/>
          <w:lang w:val="en-US"/>
        </w:rPr>
        <w:t xml:space="preserve">. </w:t>
      </w:r>
      <w:r w:rsidRPr="006B5248">
        <w:rPr>
          <w:rFonts w:ascii="Times New Roman" w:hAnsi="Times New Roman" w:cs="Times New Roman"/>
          <w:sz w:val="24"/>
          <w:szCs w:val="24"/>
          <w:lang w:val="en-US"/>
        </w:rPr>
        <w:t xml:space="preserve"> </w:t>
      </w:r>
    </w:p>
    <w:p w:rsidR="00696C7A" w:rsidRPr="004C2622" w:rsidRDefault="00696C7A" w:rsidP="004C2622">
      <w:pPr>
        <w:spacing w:line="240" w:lineRule="auto"/>
        <w:ind w:left="-284" w:right="-199" w:firstLine="284"/>
        <w:jc w:val="both"/>
        <w:rPr>
          <w:rFonts w:ascii="Times New Roman" w:hAnsi="Times New Roman" w:cs="Times New Roman"/>
          <w:sz w:val="24"/>
          <w:szCs w:val="24"/>
        </w:rPr>
      </w:pPr>
    </w:p>
    <w:p w:rsidR="008058D2" w:rsidRPr="004C2622" w:rsidRDefault="008058D2" w:rsidP="004C2622">
      <w:pPr>
        <w:spacing w:line="240" w:lineRule="auto"/>
        <w:ind w:left="-284" w:right="-199" w:firstLine="284"/>
        <w:jc w:val="both"/>
        <w:rPr>
          <w:rFonts w:ascii="Times New Roman" w:hAnsi="Times New Roman" w:cs="Times New Roman"/>
          <w:sz w:val="24"/>
          <w:szCs w:val="24"/>
        </w:rPr>
      </w:pPr>
    </w:p>
    <w:p w:rsidR="00140C3A" w:rsidRPr="004C2622" w:rsidRDefault="00140C3A" w:rsidP="004C2622">
      <w:pPr>
        <w:spacing w:line="240" w:lineRule="auto"/>
        <w:ind w:left="-284" w:right="-199" w:firstLine="284"/>
        <w:jc w:val="both"/>
        <w:rPr>
          <w:rFonts w:ascii="Times New Roman" w:hAnsi="Times New Roman" w:cs="Times New Roman"/>
          <w:sz w:val="24"/>
          <w:szCs w:val="24"/>
        </w:rPr>
      </w:pPr>
    </w:p>
    <w:sectPr w:rsidR="00140C3A" w:rsidRPr="004C2622" w:rsidSect="002E180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09" w:rsidRDefault="00F54309" w:rsidP="0013198F">
      <w:pPr>
        <w:spacing w:after="0" w:line="240" w:lineRule="auto"/>
      </w:pPr>
      <w:r>
        <w:separator/>
      </w:r>
    </w:p>
  </w:endnote>
  <w:endnote w:type="continuationSeparator" w:id="0">
    <w:p w:rsidR="00F54309" w:rsidRDefault="00F54309" w:rsidP="0013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6" w:rsidRDefault="003624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6" w:rsidRDefault="003624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6" w:rsidRDefault="003624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09" w:rsidRDefault="00F54309" w:rsidP="0013198F">
      <w:pPr>
        <w:spacing w:after="0" w:line="240" w:lineRule="auto"/>
      </w:pPr>
      <w:r>
        <w:separator/>
      </w:r>
    </w:p>
  </w:footnote>
  <w:footnote w:type="continuationSeparator" w:id="0">
    <w:p w:rsidR="00F54309" w:rsidRDefault="00F54309" w:rsidP="0013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6" w:rsidRDefault="003624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76840"/>
      <w:docPartObj>
        <w:docPartGallery w:val="Page Numbers (Top of Page)"/>
        <w:docPartUnique/>
      </w:docPartObj>
    </w:sdtPr>
    <w:sdtEndPr/>
    <w:sdtContent>
      <w:p w:rsidR="003624A6" w:rsidRDefault="00691625">
        <w:pPr>
          <w:pStyle w:val="a4"/>
          <w:jc w:val="center"/>
        </w:pPr>
        <w:r>
          <w:fldChar w:fldCharType="begin"/>
        </w:r>
        <w:r w:rsidR="003624A6">
          <w:instrText>PAGE   \* MERGEFORMAT</w:instrText>
        </w:r>
        <w:r>
          <w:fldChar w:fldCharType="separate"/>
        </w:r>
        <w:r w:rsidR="00F54309">
          <w:rPr>
            <w:noProof/>
          </w:rPr>
          <w:t>1</w:t>
        </w:r>
        <w:r>
          <w:fldChar w:fldCharType="end"/>
        </w:r>
      </w:p>
    </w:sdtContent>
  </w:sdt>
  <w:p w:rsidR="003624A6" w:rsidRDefault="003624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6" w:rsidRDefault="003624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D30"/>
    <w:multiLevelType w:val="hybridMultilevel"/>
    <w:tmpl w:val="A968A53C"/>
    <w:lvl w:ilvl="0" w:tplc="A54035C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FF6F1B"/>
    <w:multiLevelType w:val="hybridMultilevel"/>
    <w:tmpl w:val="B57601BE"/>
    <w:lvl w:ilvl="0" w:tplc="D3505F7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BE5858"/>
    <w:multiLevelType w:val="hybridMultilevel"/>
    <w:tmpl w:val="D5407574"/>
    <w:lvl w:ilvl="0" w:tplc="5D921CEE">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CC6BBC"/>
    <w:multiLevelType w:val="hybridMultilevel"/>
    <w:tmpl w:val="24C050FE"/>
    <w:lvl w:ilvl="0" w:tplc="96E2F6E6">
      <w:start w:val="1"/>
      <w:numFmt w:val="bullet"/>
      <w:lvlText w:val=""/>
      <w:lvlJc w:val="left"/>
      <w:pPr>
        <w:ind w:left="720" w:hanging="360"/>
      </w:pPr>
      <w:rPr>
        <w:rFonts w:ascii="Wingdings" w:hAnsi="Wingding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D127E3"/>
    <w:multiLevelType w:val="hybridMultilevel"/>
    <w:tmpl w:val="825A5F40"/>
    <w:lvl w:ilvl="0" w:tplc="E13C400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8F263C"/>
    <w:multiLevelType w:val="hybridMultilevel"/>
    <w:tmpl w:val="514A1836"/>
    <w:lvl w:ilvl="0" w:tplc="112ADE5E">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6AA0"/>
    <w:rsid w:val="00016628"/>
    <w:rsid w:val="0003245B"/>
    <w:rsid w:val="0004753B"/>
    <w:rsid w:val="00053A3C"/>
    <w:rsid w:val="00055286"/>
    <w:rsid w:val="0006082F"/>
    <w:rsid w:val="00091189"/>
    <w:rsid w:val="0009400E"/>
    <w:rsid w:val="000B6CD9"/>
    <w:rsid w:val="001247A1"/>
    <w:rsid w:val="0013198F"/>
    <w:rsid w:val="00136134"/>
    <w:rsid w:val="00140C3A"/>
    <w:rsid w:val="00143122"/>
    <w:rsid w:val="00164D83"/>
    <w:rsid w:val="0017468F"/>
    <w:rsid w:val="00177C24"/>
    <w:rsid w:val="00185BFF"/>
    <w:rsid w:val="001B3F10"/>
    <w:rsid w:val="001B52FC"/>
    <w:rsid w:val="001C7778"/>
    <w:rsid w:val="001E3043"/>
    <w:rsid w:val="001F3D72"/>
    <w:rsid w:val="002015CC"/>
    <w:rsid w:val="00203E36"/>
    <w:rsid w:val="00224F65"/>
    <w:rsid w:val="00253F50"/>
    <w:rsid w:val="00267382"/>
    <w:rsid w:val="0028516B"/>
    <w:rsid w:val="002B019E"/>
    <w:rsid w:val="002C528A"/>
    <w:rsid w:val="002D27F1"/>
    <w:rsid w:val="002E12E9"/>
    <w:rsid w:val="002E180E"/>
    <w:rsid w:val="0030683F"/>
    <w:rsid w:val="00317903"/>
    <w:rsid w:val="00321CDD"/>
    <w:rsid w:val="00323414"/>
    <w:rsid w:val="0035347E"/>
    <w:rsid w:val="003624A6"/>
    <w:rsid w:val="003706E0"/>
    <w:rsid w:val="00390ADB"/>
    <w:rsid w:val="0039260E"/>
    <w:rsid w:val="003A52C4"/>
    <w:rsid w:val="004046C7"/>
    <w:rsid w:val="00426F01"/>
    <w:rsid w:val="00433695"/>
    <w:rsid w:val="00487AD7"/>
    <w:rsid w:val="004C2622"/>
    <w:rsid w:val="004D1A6D"/>
    <w:rsid w:val="004D68FB"/>
    <w:rsid w:val="005200A3"/>
    <w:rsid w:val="00522082"/>
    <w:rsid w:val="00527D6E"/>
    <w:rsid w:val="00534611"/>
    <w:rsid w:val="0054475D"/>
    <w:rsid w:val="00565C40"/>
    <w:rsid w:val="00583F1A"/>
    <w:rsid w:val="005C6E6E"/>
    <w:rsid w:val="005D0EA0"/>
    <w:rsid w:val="005F0FC1"/>
    <w:rsid w:val="006013D8"/>
    <w:rsid w:val="0062304F"/>
    <w:rsid w:val="00631AE4"/>
    <w:rsid w:val="006343C9"/>
    <w:rsid w:val="0063719D"/>
    <w:rsid w:val="00660C99"/>
    <w:rsid w:val="00677A45"/>
    <w:rsid w:val="006854E5"/>
    <w:rsid w:val="00685E78"/>
    <w:rsid w:val="00691625"/>
    <w:rsid w:val="00696C7A"/>
    <w:rsid w:val="006A7FD9"/>
    <w:rsid w:val="006C1D7B"/>
    <w:rsid w:val="006E5937"/>
    <w:rsid w:val="006F6816"/>
    <w:rsid w:val="0070195F"/>
    <w:rsid w:val="00720283"/>
    <w:rsid w:val="00727D73"/>
    <w:rsid w:val="00774443"/>
    <w:rsid w:val="007B3344"/>
    <w:rsid w:val="008058D2"/>
    <w:rsid w:val="00824C64"/>
    <w:rsid w:val="00831797"/>
    <w:rsid w:val="008636FC"/>
    <w:rsid w:val="00864B3C"/>
    <w:rsid w:val="0086799F"/>
    <w:rsid w:val="0088431C"/>
    <w:rsid w:val="00885D8C"/>
    <w:rsid w:val="008A40F3"/>
    <w:rsid w:val="008E2B5D"/>
    <w:rsid w:val="0090663E"/>
    <w:rsid w:val="009215E9"/>
    <w:rsid w:val="00945097"/>
    <w:rsid w:val="00955D08"/>
    <w:rsid w:val="0097313B"/>
    <w:rsid w:val="00981FF7"/>
    <w:rsid w:val="00985EFD"/>
    <w:rsid w:val="00987715"/>
    <w:rsid w:val="009A4538"/>
    <w:rsid w:val="009C1225"/>
    <w:rsid w:val="009D3CC0"/>
    <w:rsid w:val="009D5F69"/>
    <w:rsid w:val="009E01CE"/>
    <w:rsid w:val="009E4954"/>
    <w:rsid w:val="00A2687F"/>
    <w:rsid w:val="00A61E90"/>
    <w:rsid w:val="00A85F06"/>
    <w:rsid w:val="00A91D04"/>
    <w:rsid w:val="00AB6B77"/>
    <w:rsid w:val="00AD2B46"/>
    <w:rsid w:val="00AF5346"/>
    <w:rsid w:val="00B21F68"/>
    <w:rsid w:val="00B279E8"/>
    <w:rsid w:val="00B30ACA"/>
    <w:rsid w:val="00B344D2"/>
    <w:rsid w:val="00B55734"/>
    <w:rsid w:val="00B70E80"/>
    <w:rsid w:val="00B747E9"/>
    <w:rsid w:val="00B80CF3"/>
    <w:rsid w:val="00BA2337"/>
    <w:rsid w:val="00BB0E10"/>
    <w:rsid w:val="00BB1F70"/>
    <w:rsid w:val="00BB534B"/>
    <w:rsid w:val="00BB6923"/>
    <w:rsid w:val="00BC309D"/>
    <w:rsid w:val="00BC6224"/>
    <w:rsid w:val="00BD5AC1"/>
    <w:rsid w:val="00BE187F"/>
    <w:rsid w:val="00BE79B1"/>
    <w:rsid w:val="00C07472"/>
    <w:rsid w:val="00C146F8"/>
    <w:rsid w:val="00C14788"/>
    <w:rsid w:val="00C37668"/>
    <w:rsid w:val="00C55EB1"/>
    <w:rsid w:val="00C60DAA"/>
    <w:rsid w:val="00C6448B"/>
    <w:rsid w:val="00C65C7E"/>
    <w:rsid w:val="00C77C52"/>
    <w:rsid w:val="00C92039"/>
    <w:rsid w:val="00C965C3"/>
    <w:rsid w:val="00CA084C"/>
    <w:rsid w:val="00CD5B56"/>
    <w:rsid w:val="00CF1551"/>
    <w:rsid w:val="00CF3354"/>
    <w:rsid w:val="00CF7E02"/>
    <w:rsid w:val="00D174ED"/>
    <w:rsid w:val="00D3062C"/>
    <w:rsid w:val="00D37CD4"/>
    <w:rsid w:val="00D63FAB"/>
    <w:rsid w:val="00D86E14"/>
    <w:rsid w:val="00DA3B5A"/>
    <w:rsid w:val="00DA4E32"/>
    <w:rsid w:val="00DB2A59"/>
    <w:rsid w:val="00DB6228"/>
    <w:rsid w:val="00DD4817"/>
    <w:rsid w:val="00DF008F"/>
    <w:rsid w:val="00E013FC"/>
    <w:rsid w:val="00E06DDD"/>
    <w:rsid w:val="00E11FCE"/>
    <w:rsid w:val="00E33261"/>
    <w:rsid w:val="00E33B76"/>
    <w:rsid w:val="00E505B5"/>
    <w:rsid w:val="00E52B5E"/>
    <w:rsid w:val="00E6697A"/>
    <w:rsid w:val="00E83477"/>
    <w:rsid w:val="00E8629D"/>
    <w:rsid w:val="00E86AA0"/>
    <w:rsid w:val="00EA18B6"/>
    <w:rsid w:val="00EA7FBE"/>
    <w:rsid w:val="00EC1241"/>
    <w:rsid w:val="00EE7117"/>
    <w:rsid w:val="00F0502F"/>
    <w:rsid w:val="00F050C6"/>
    <w:rsid w:val="00F32EA6"/>
    <w:rsid w:val="00F423F3"/>
    <w:rsid w:val="00F47AA8"/>
    <w:rsid w:val="00F53842"/>
    <w:rsid w:val="00F54309"/>
    <w:rsid w:val="00F7193E"/>
    <w:rsid w:val="00F76E30"/>
    <w:rsid w:val="00F86D6E"/>
    <w:rsid w:val="00F922C2"/>
    <w:rsid w:val="00F927AA"/>
    <w:rsid w:val="00F93AD7"/>
    <w:rsid w:val="00F96D9C"/>
    <w:rsid w:val="00FB0883"/>
    <w:rsid w:val="00FB35AF"/>
    <w:rsid w:val="00FC10E9"/>
    <w:rsid w:val="00FC4B57"/>
    <w:rsid w:val="00FD1306"/>
    <w:rsid w:val="00FD462F"/>
    <w:rsid w:val="00FD5375"/>
    <w:rsid w:val="00FD648C"/>
    <w:rsid w:val="00FE0492"/>
    <w:rsid w:val="00FE7577"/>
    <w:rsid w:val="00FF1A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7A1"/>
    <w:pPr>
      <w:ind w:left="720"/>
      <w:contextualSpacing/>
    </w:pPr>
  </w:style>
  <w:style w:type="paragraph" w:styleId="a4">
    <w:name w:val="header"/>
    <w:basedOn w:val="a"/>
    <w:link w:val="Char"/>
    <w:uiPriority w:val="99"/>
    <w:unhideWhenUsed/>
    <w:rsid w:val="0013198F"/>
    <w:pPr>
      <w:tabs>
        <w:tab w:val="center" w:pos="4153"/>
        <w:tab w:val="right" w:pos="8306"/>
      </w:tabs>
      <w:spacing w:after="0" w:line="240" w:lineRule="auto"/>
    </w:pPr>
  </w:style>
  <w:style w:type="character" w:customStyle="1" w:styleId="Char">
    <w:name w:val="Κεφαλίδα Char"/>
    <w:basedOn w:val="a0"/>
    <w:link w:val="a4"/>
    <w:uiPriority w:val="99"/>
    <w:rsid w:val="0013198F"/>
  </w:style>
  <w:style w:type="paragraph" w:styleId="a5">
    <w:name w:val="footer"/>
    <w:basedOn w:val="a"/>
    <w:link w:val="Char0"/>
    <w:uiPriority w:val="99"/>
    <w:unhideWhenUsed/>
    <w:rsid w:val="0013198F"/>
    <w:pPr>
      <w:tabs>
        <w:tab w:val="center" w:pos="4153"/>
        <w:tab w:val="right" w:pos="8306"/>
      </w:tabs>
      <w:spacing w:after="0" w:line="240" w:lineRule="auto"/>
    </w:pPr>
  </w:style>
  <w:style w:type="character" w:customStyle="1" w:styleId="Char0">
    <w:name w:val="Υποσέλιδο Char"/>
    <w:basedOn w:val="a0"/>
    <w:link w:val="a5"/>
    <w:uiPriority w:val="99"/>
    <w:rsid w:val="0013198F"/>
  </w:style>
  <w:style w:type="paragraph" w:styleId="a6">
    <w:name w:val="footnote text"/>
    <w:basedOn w:val="a"/>
    <w:link w:val="Char1"/>
    <w:semiHidden/>
    <w:rsid w:val="00A2687F"/>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A2687F"/>
    <w:rPr>
      <w:rFonts w:ascii="Times New Roman" w:eastAsia="Times New Roman" w:hAnsi="Times New Roman" w:cs="Times New Roman"/>
      <w:sz w:val="20"/>
      <w:szCs w:val="20"/>
      <w:lang w:eastAsia="el-GR"/>
    </w:rPr>
  </w:style>
  <w:style w:type="character" w:styleId="a7">
    <w:name w:val="footnote reference"/>
    <w:basedOn w:val="a0"/>
    <w:semiHidden/>
    <w:rsid w:val="00A2687F"/>
    <w:rPr>
      <w:vertAlign w:val="superscript"/>
    </w:rPr>
  </w:style>
  <w:style w:type="character" w:customStyle="1" w:styleId="a8">
    <w:name w:val="Σώμα κειμένου_"/>
    <w:basedOn w:val="a0"/>
    <w:link w:val="3"/>
    <w:rsid w:val="00A2687F"/>
    <w:rPr>
      <w:rFonts w:ascii="Lucida Sans Unicode" w:eastAsia="Lucida Sans Unicode" w:hAnsi="Lucida Sans Unicode" w:cs="Lucida Sans Unicode"/>
      <w:sz w:val="16"/>
      <w:szCs w:val="16"/>
      <w:shd w:val="clear" w:color="auto" w:fill="FFFFFF"/>
    </w:rPr>
  </w:style>
  <w:style w:type="paragraph" w:customStyle="1" w:styleId="3">
    <w:name w:val="Σώμα κειμένου3"/>
    <w:basedOn w:val="a"/>
    <w:link w:val="a8"/>
    <w:rsid w:val="00A2687F"/>
    <w:pPr>
      <w:widowControl w:val="0"/>
      <w:shd w:val="clear" w:color="auto" w:fill="FFFFFF"/>
      <w:spacing w:before="240" w:after="0" w:line="259" w:lineRule="exact"/>
      <w:ind w:hanging="200"/>
      <w:jc w:val="both"/>
    </w:pPr>
    <w:rPr>
      <w:rFonts w:ascii="Lucida Sans Unicode" w:eastAsia="Lucida Sans Unicode" w:hAnsi="Lucida Sans Unicode" w:cs="Lucida Sans Unicode"/>
      <w:sz w:val="16"/>
      <w:szCs w:val="16"/>
    </w:rPr>
  </w:style>
  <w:style w:type="paragraph" w:styleId="a9">
    <w:name w:val="Body Text Indent"/>
    <w:basedOn w:val="a"/>
    <w:link w:val="Char2"/>
    <w:rsid w:val="00BB6923"/>
    <w:pPr>
      <w:spacing w:after="0" w:line="240" w:lineRule="auto"/>
      <w:ind w:right="-766" w:firstLine="720"/>
      <w:jc w:val="both"/>
    </w:pPr>
    <w:rPr>
      <w:rFonts w:ascii="Times New Roman" w:eastAsia="Times New Roman" w:hAnsi="Times New Roman" w:cs="Times New Roman"/>
      <w:sz w:val="28"/>
      <w:szCs w:val="20"/>
      <w:lang w:eastAsia="el-GR"/>
    </w:rPr>
  </w:style>
  <w:style w:type="character" w:customStyle="1" w:styleId="Char2">
    <w:name w:val="Σώμα κείμενου με εσοχή Char"/>
    <w:basedOn w:val="a0"/>
    <w:link w:val="a9"/>
    <w:rsid w:val="00BB6923"/>
    <w:rPr>
      <w:rFonts w:ascii="Times New Roman" w:eastAsia="Times New Roman" w:hAnsi="Times New Roman" w:cs="Times New Roman"/>
      <w:sz w:val="28"/>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7A1"/>
    <w:pPr>
      <w:ind w:left="720"/>
      <w:contextualSpacing/>
    </w:pPr>
  </w:style>
  <w:style w:type="paragraph" w:styleId="a4">
    <w:name w:val="header"/>
    <w:basedOn w:val="a"/>
    <w:link w:val="Char"/>
    <w:uiPriority w:val="99"/>
    <w:unhideWhenUsed/>
    <w:rsid w:val="0013198F"/>
    <w:pPr>
      <w:tabs>
        <w:tab w:val="center" w:pos="4153"/>
        <w:tab w:val="right" w:pos="8306"/>
      </w:tabs>
      <w:spacing w:after="0" w:line="240" w:lineRule="auto"/>
    </w:pPr>
  </w:style>
  <w:style w:type="character" w:customStyle="1" w:styleId="Char">
    <w:name w:val="Κεφαλίδα Char"/>
    <w:basedOn w:val="a0"/>
    <w:link w:val="a4"/>
    <w:uiPriority w:val="99"/>
    <w:rsid w:val="0013198F"/>
  </w:style>
  <w:style w:type="paragraph" w:styleId="a5">
    <w:name w:val="footer"/>
    <w:basedOn w:val="a"/>
    <w:link w:val="Char0"/>
    <w:uiPriority w:val="99"/>
    <w:unhideWhenUsed/>
    <w:rsid w:val="0013198F"/>
    <w:pPr>
      <w:tabs>
        <w:tab w:val="center" w:pos="4153"/>
        <w:tab w:val="right" w:pos="8306"/>
      </w:tabs>
      <w:spacing w:after="0" w:line="240" w:lineRule="auto"/>
    </w:pPr>
  </w:style>
  <w:style w:type="character" w:customStyle="1" w:styleId="Char0">
    <w:name w:val="Υποσέλιδο Char"/>
    <w:basedOn w:val="a0"/>
    <w:link w:val="a5"/>
    <w:uiPriority w:val="99"/>
    <w:rsid w:val="0013198F"/>
  </w:style>
  <w:style w:type="paragraph" w:styleId="a6">
    <w:name w:val="footnote text"/>
    <w:basedOn w:val="a"/>
    <w:link w:val="Char1"/>
    <w:semiHidden/>
    <w:rsid w:val="00A2687F"/>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A2687F"/>
    <w:rPr>
      <w:rFonts w:ascii="Times New Roman" w:eastAsia="Times New Roman" w:hAnsi="Times New Roman" w:cs="Times New Roman"/>
      <w:sz w:val="20"/>
      <w:szCs w:val="20"/>
      <w:lang w:eastAsia="el-GR"/>
    </w:rPr>
  </w:style>
  <w:style w:type="character" w:styleId="a7">
    <w:name w:val="footnote reference"/>
    <w:basedOn w:val="a0"/>
    <w:semiHidden/>
    <w:rsid w:val="00A2687F"/>
    <w:rPr>
      <w:vertAlign w:val="superscript"/>
    </w:rPr>
  </w:style>
  <w:style w:type="character" w:customStyle="1" w:styleId="a8">
    <w:name w:val="Σώμα κειμένου_"/>
    <w:basedOn w:val="a0"/>
    <w:link w:val="3"/>
    <w:rsid w:val="00A2687F"/>
    <w:rPr>
      <w:rFonts w:ascii="Lucida Sans Unicode" w:eastAsia="Lucida Sans Unicode" w:hAnsi="Lucida Sans Unicode" w:cs="Lucida Sans Unicode"/>
      <w:sz w:val="16"/>
      <w:szCs w:val="16"/>
      <w:shd w:val="clear" w:color="auto" w:fill="FFFFFF"/>
    </w:rPr>
  </w:style>
  <w:style w:type="paragraph" w:customStyle="1" w:styleId="3">
    <w:name w:val="Σώμα κειμένου3"/>
    <w:basedOn w:val="a"/>
    <w:link w:val="a8"/>
    <w:rsid w:val="00A2687F"/>
    <w:pPr>
      <w:widowControl w:val="0"/>
      <w:shd w:val="clear" w:color="auto" w:fill="FFFFFF"/>
      <w:spacing w:before="240" w:after="0" w:line="259" w:lineRule="exact"/>
      <w:ind w:hanging="200"/>
      <w:jc w:val="both"/>
    </w:pPr>
    <w:rPr>
      <w:rFonts w:ascii="Lucida Sans Unicode" w:eastAsia="Lucida Sans Unicode" w:hAnsi="Lucida Sans Unicode" w:cs="Lucida Sans Unicod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0EF5-7A8F-43C1-AE69-D2A8E8E3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3129</Words>
  <Characters>16902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136</cp:revision>
  <dcterms:created xsi:type="dcterms:W3CDTF">2021-02-11T08:40:00Z</dcterms:created>
  <dcterms:modified xsi:type="dcterms:W3CDTF">2021-03-31T14:55:00Z</dcterms:modified>
</cp:coreProperties>
</file>